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4382" w:rsidRPr="009E0BC0" w:rsidRDefault="00C54382" w:rsidP="00C54382">
      <w:pPr>
        <w:spacing w:after="0" w:line="240" w:lineRule="auto"/>
        <w:ind w:firstLine="709"/>
        <w:jc w:val="both"/>
        <w:rPr>
          <w:rFonts w:ascii="Times New Roman" w:hAnsi="Times New Roman" w:cs="Times New Roman"/>
          <w:b/>
          <w:sz w:val="28"/>
          <w:szCs w:val="28"/>
        </w:rPr>
      </w:pPr>
    </w:p>
    <w:p w:rsidR="00C54382" w:rsidRPr="009E0BC0" w:rsidRDefault="00C54382" w:rsidP="00C54382">
      <w:pPr>
        <w:spacing w:after="0" w:line="240" w:lineRule="auto"/>
        <w:ind w:firstLine="709"/>
        <w:jc w:val="both"/>
        <w:rPr>
          <w:rFonts w:ascii="Times New Roman" w:hAnsi="Times New Roman" w:cs="Times New Roman"/>
          <w:b/>
          <w:sz w:val="28"/>
          <w:szCs w:val="28"/>
        </w:rPr>
      </w:pPr>
    </w:p>
    <w:p w:rsidR="00C54382" w:rsidRPr="009E0BC0" w:rsidRDefault="00C54382" w:rsidP="00C54382">
      <w:pPr>
        <w:spacing w:after="0" w:line="240" w:lineRule="auto"/>
        <w:ind w:firstLine="709"/>
        <w:jc w:val="both"/>
        <w:rPr>
          <w:rFonts w:ascii="Times New Roman" w:hAnsi="Times New Roman" w:cs="Times New Roman"/>
          <w:b/>
          <w:sz w:val="28"/>
          <w:szCs w:val="28"/>
        </w:rPr>
      </w:pPr>
      <w:r w:rsidRPr="009E0BC0">
        <w:rPr>
          <w:rFonts w:ascii="Times New Roman" w:hAnsi="Times New Roman" w:cs="Times New Roman"/>
          <w:b/>
          <w:noProof/>
          <w:sz w:val="28"/>
          <w:szCs w:val="28"/>
          <w:lang w:eastAsia="ru-RU"/>
        </w:rPr>
        <w:drawing>
          <wp:anchor distT="0" distB="0" distL="114300" distR="114300" simplePos="0" relativeHeight="251659264" behindDoc="0" locked="0" layoutInCell="1" allowOverlap="1" wp14:anchorId="6FE78A7B" wp14:editId="20B888A5">
            <wp:simplePos x="0" y="0"/>
            <wp:positionH relativeFrom="margin">
              <wp:posOffset>-756285</wp:posOffset>
            </wp:positionH>
            <wp:positionV relativeFrom="margin">
              <wp:posOffset>622935</wp:posOffset>
            </wp:positionV>
            <wp:extent cx="6838950" cy="4448175"/>
            <wp:effectExtent l="19050" t="0" r="0" b="0"/>
            <wp:wrapSquare wrapText="bothSides"/>
            <wp:docPr id="6" name="Рисунок 1" descr="MM_shadow-people-ill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MM_shadow-people-illus"/>
                    <pic:cNvPicPr>
                      <a:picLocks noChangeAspect="1" noChangeArrowheads="1"/>
                    </pic:cNvPicPr>
                  </pic:nvPicPr>
                  <pic:blipFill>
                    <a:blip r:embed="rId8" cstate="print"/>
                    <a:srcRect/>
                    <a:stretch>
                      <a:fillRect/>
                    </a:stretch>
                  </pic:blipFill>
                  <pic:spPr bwMode="auto">
                    <a:xfrm>
                      <a:off x="0" y="0"/>
                      <a:ext cx="6838950" cy="4448175"/>
                    </a:xfrm>
                    <a:prstGeom prst="rect">
                      <a:avLst/>
                    </a:prstGeom>
                    <a:noFill/>
                    <a:ln w="9525">
                      <a:noFill/>
                      <a:miter lim="800000"/>
                      <a:headEnd/>
                      <a:tailEnd/>
                    </a:ln>
                  </pic:spPr>
                </pic:pic>
              </a:graphicData>
            </a:graphic>
          </wp:anchor>
        </w:drawing>
      </w:r>
    </w:p>
    <w:p w:rsidR="00C54382" w:rsidRPr="009E0BC0" w:rsidRDefault="00C54382" w:rsidP="00C54382">
      <w:pPr>
        <w:spacing w:after="0" w:line="240" w:lineRule="auto"/>
        <w:ind w:firstLine="709"/>
        <w:jc w:val="both"/>
        <w:rPr>
          <w:rFonts w:ascii="Times New Roman" w:hAnsi="Times New Roman" w:cs="Times New Roman"/>
          <w:b/>
          <w:sz w:val="28"/>
          <w:szCs w:val="28"/>
        </w:rPr>
      </w:pPr>
    </w:p>
    <w:p w:rsidR="00C54382" w:rsidRPr="009E0BC0" w:rsidRDefault="00C54382" w:rsidP="00C54382">
      <w:pPr>
        <w:spacing w:after="0" w:line="240" w:lineRule="auto"/>
        <w:ind w:firstLine="709"/>
        <w:jc w:val="center"/>
        <w:rPr>
          <w:rFonts w:ascii="Times New Roman" w:hAnsi="Times New Roman" w:cs="Times New Roman"/>
          <w:b/>
          <w:sz w:val="28"/>
          <w:szCs w:val="28"/>
        </w:rPr>
      </w:pPr>
      <w:r w:rsidRPr="009E0BC0">
        <w:rPr>
          <w:rFonts w:ascii="Times New Roman" w:hAnsi="Times New Roman" w:cs="Times New Roman"/>
          <w:b/>
          <w:sz w:val="28"/>
          <w:szCs w:val="28"/>
        </w:rPr>
        <w:t>ИНФОРМАЦИОННЫЙ ВЫПУСК</w:t>
      </w:r>
    </w:p>
    <w:p w:rsidR="00C54382" w:rsidRPr="009E0BC0" w:rsidRDefault="00C54382" w:rsidP="00C54382">
      <w:pPr>
        <w:spacing w:after="0" w:line="240" w:lineRule="auto"/>
        <w:ind w:firstLine="709"/>
        <w:jc w:val="center"/>
        <w:rPr>
          <w:rFonts w:ascii="Times New Roman" w:hAnsi="Times New Roman" w:cs="Times New Roman"/>
          <w:b/>
          <w:color w:val="000000"/>
          <w:sz w:val="28"/>
          <w:szCs w:val="28"/>
        </w:rPr>
      </w:pPr>
      <w:r w:rsidRPr="009E0BC0">
        <w:rPr>
          <w:rFonts w:ascii="Times New Roman" w:hAnsi="Times New Roman" w:cs="Times New Roman"/>
          <w:b/>
          <w:sz w:val="28"/>
          <w:szCs w:val="28"/>
        </w:rPr>
        <w:t xml:space="preserve">«Об </w:t>
      </w:r>
      <w:r w:rsidRPr="009E0BC0">
        <w:rPr>
          <w:rFonts w:ascii="Times New Roman" w:hAnsi="Times New Roman" w:cs="Times New Roman"/>
          <w:b/>
          <w:color w:val="000000"/>
          <w:sz w:val="28"/>
          <w:szCs w:val="28"/>
        </w:rPr>
        <w:t>оказании услуг</w:t>
      </w:r>
    </w:p>
    <w:p w:rsidR="00C54382" w:rsidRPr="009E0BC0" w:rsidRDefault="00C54382" w:rsidP="00C54382">
      <w:pPr>
        <w:spacing w:after="0" w:line="240" w:lineRule="auto"/>
        <w:ind w:firstLine="709"/>
        <w:jc w:val="center"/>
        <w:rPr>
          <w:rFonts w:ascii="Times New Roman" w:hAnsi="Times New Roman" w:cs="Times New Roman"/>
          <w:b/>
          <w:color w:val="000000"/>
          <w:sz w:val="28"/>
          <w:szCs w:val="28"/>
        </w:rPr>
      </w:pPr>
      <w:r w:rsidRPr="009E0BC0">
        <w:rPr>
          <w:rFonts w:ascii="Times New Roman" w:hAnsi="Times New Roman" w:cs="Times New Roman"/>
          <w:b/>
          <w:color w:val="000000"/>
          <w:sz w:val="28"/>
          <w:szCs w:val="28"/>
        </w:rPr>
        <w:t>в сфере государственного кадастрового учета, государственной регистрации прав и</w:t>
      </w:r>
    </w:p>
    <w:p w:rsidR="00C54382" w:rsidRPr="009E0BC0" w:rsidRDefault="00C54382" w:rsidP="00C54382">
      <w:pPr>
        <w:spacing w:after="0" w:line="240" w:lineRule="auto"/>
        <w:ind w:firstLine="709"/>
        <w:jc w:val="center"/>
        <w:rPr>
          <w:rFonts w:ascii="Times New Roman" w:hAnsi="Times New Roman" w:cs="Times New Roman"/>
          <w:b/>
          <w:sz w:val="28"/>
          <w:szCs w:val="28"/>
        </w:rPr>
      </w:pPr>
      <w:r w:rsidRPr="009E0BC0">
        <w:rPr>
          <w:rFonts w:ascii="Times New Roman" w:hAnsi="Times New Roman" w:cs="Times New Roman"/>
          <w:b/>
          <w:color w:val="000000"/>
          <w:sz w:val="28"/>
          <w:szCs w:val="28"/>
        </w:rPr>
        <w:t>предоставления сведений из ЕГРН</w:t>
      </w:r>
      <w:r w:rsidRPr="009E0BC0">
        <w:rPr>
          <w:rFonts w:ascii="Times New Roman" w:hAnsi="Times New Roman" w:cs="Times New Roman"/>
          <w:b/>
          <w:sz w:val="28"/>
          <w:szCs w:val="28"/>
        </w:rPr>
        <w:t>»</w:t>
      </w:r>
    </w:p>
    <w:p w:rsidR="00C54382" w:rsidRPr="009E0BC0" w:rsidRDefault="00C54382" w:rsidP="00C54382">
      <w:pPr>
        <w:spacing w:after="0" w:line="240" w:lineRule="auto"/>
        <w:ind w:firstLine="709"/>
        <w:jc w:val="center"/>
        <w:rPr>
          <w:rFonts w:ascii="Times New Roman" w:hAnsi="Times New Roman" w:cs="Times New Roman"/>
          <w:b/>
          <w:sz w:val="28"/>
          <w:szCs w:val="28"/>
        </w:rPr>
      </w:pPr>
    </w:p>
    <w:p w:rsidR="00C54382" w:rsidRPr="009E0BC0" w:rsidRDefault="00C54382" w:rsidP="00C54382">
      <w:pPr>
        <w:spacing w:after="0" w:line="240" w:lineRule="auto"/>
        <w:ind w:firstLine="709"/>
        <w:jc w:val="center"/>
        <w:rPr>
          <w:rFonts w:ascii="Times New Roman" w:hAnsi="Times New Roman" w:cs="Times New Roman"/>
          <w:b/>
          <w:sz w:val="28"/>
          <w:szCs w:val="28"/>
        </w:rPr>
      </w:pPr>
    </w:p>
    <w:p w:rsidR="00C54382" w:rsidRPr="009E0BC0" w:rsidRDefault="00C54382" w:rsidP="00C54382">
      <w:pPr>
        <w:spacing w:after="0" w:line="240" w:lineRule="auto"/>
        <w:ind w:firstLine="709"/>
        <w:jc w:val="center"/>
        <w:rPr>
          <w:rFonts w:ascii="Times New Roman" w:hAnsi="Times New Roman" w:cs="Times New Roman"/>
          <w:b/>
          <w:sz w:val="28"/>
          <w:szCs w:val="28"/>
        </w:rPr>
      </w:pPr>
    </w:p>
    <w:p w:rsidR="00C54382" w:rsidRPr="009E0BC0" w:rsidRDefault="00C54382" w:rsidP="00C54382">
      <w:pPr>
        <w:spacing w:after="0" w:line="240" w:lineRule="auto"/>
        <w:ind w:firstLine="709"/>
        <w:jc w:val="center"/>
        <w:rPr>
          <w:rFonts w:ascii="Times New Roman" w:hAnsi="Times New Roman" w:cs="Times New Roman"/>
          <w:b/>
          <w:sz w:val="28"/>
          <w:szCs w:val="28"/>
        </w:rPr>
      </w:pPr>
    </w:p>
    <w:p w:rsidR="00C54382" w:rsidRPr="009E0BC0" w:rsidRDefault="00C54382" w:rsidP="00C54382">
      <w:pPr>
        <w:spacing w:after="0" w:line="240" w:lineRule="auto"/>
        <w:ind w:firstLine="709"/>
        <w:jc w:val="center"/>
        <w:rPr>
          <w:rFonts w:ascii="Times New Roman" w:hAnsi="Times New Roman" w:cs="Times New Roman"/>
          <w:b/>
          <w:sz w:val="28"/>
          <w:szCs w:val="28"/>
        </w:rPr>
      </w:pPr>
    </w:p>
    <w:p w:rsidR="00C54382" w:rsidRPr="009E0BC0" w:rsidRDefault="00C54382" w:rsidP="00C54382">
      <w:pPr>
        <w:spacing w:after="0" w:line="240" w:lineRule="auto"/>
        <w:ind w:firstLine="709"/>
        <w:jc w:val="center"/>
        <w:rPr>
          <w:rFonts w:ascii="Times New Roman" w:hAnsi="Times New Roman" w:cs="Times New Roman"/>
          <w:b/>
          <w:sz w:val="28"/>
          <w:szCs w:val="28"/>
        </w:rPr>
      </w:pPr>
      <w:r w:rsidRPr="009E0BC0">
        <w:rPr>
          <w:rFonts w:ascii="Times New Roman" w:hAnsi="Times New Roman" w:cs="Times New Roman"/>
          <w:b/>
          <w:sz w:val="28"/>
          <w:szCs w:val="28"/>
        </w:rPr>
        <w:t>ОТДЕЛ ПРАВОВОГО ОБЕСПЕЧЕНИЯ</w:t>
      </w:r>
    </w:p>
    <w:p w:rsidR="00C54382" w:rsidRPr="009E0BC0" w:rsidRDefault="00C54382" w:rsidP="00C54382">
      <w:pPr>
        <w:spacing w:after="0" w:line="240" w:lineRule="auto"/>
        <w:ind w:firstLine="709"/>
        <w:jc w:val="center"/>
        <w:rPr>
          <w:rFonts w:ascii="Times New Roman" w:hAnsi="Times New Roman" w:cs="Times New Roman"/>
          <w:b/>
          <w:sz w:val="28"/>
          <w:szCs w:val="28"/>
        </w:rPr>
      </w:pPr>
      <w:r w:rsidRPr="009E0BC0">
        <w:rPr>
          <w:rFonts w:ascii="Times New Roman" w:hAnsi="Times New Roman" w:cs="Times New Roman"/>
          <w:b/>
          <w:sz w:val="28"/>
          <w:szCs w:val="28"/>
        </w:rPr>
        <w:t>УПРАВЛЕНИЯ РОСРЕЕСТРА ПО НОВОСИБИРСКОЙ ОБЛАСТИ</w:t>
      </w:r>
    </w:p>
    <w:p w:rsidR="00C54382" w:rsidRPr="00FE0819" w:rsidRDefault="00C54382" w:rsidP="00C54382">
      <w:pPr>
        <w:spacing w:after="0" w:line="240" w:lineRule="auto"/>
        <w:ind w:firstLine="709"/>
        <w:jc w:val="both"/>
        <w:rPr>
          <w:rFonts w:ascii="Times New Roman" w:hAnsi="Times New Roman" w:cs="Times New Roman"/>
          <w:b/>
          <w:sz w:val="28"/>
          <w:szCs w:val="28"/>
        </w:rPr>
      </w:pPr>
      <w:r w:rsidRPr="009E0BC0">
        <w:rPr>
          <w:rFonts w:ascii="Times New Roman" w:hAnsi="Times New Roman" w:cs="Times New Roman"/>
          <w:b/>
          <w:sz w:val="28"/>
          <w:szCs w:val="28"/>
        </w:rPr>
        <w:br w:type="page"/>
      </w:r>
    </w:p>
    <w:p w:rsidR="00523DBD" w:rsidRDefault="00523DBD" w:rsidP="00523DBD">
      <w:pPr>
        <w:pStyle w:val="ConsPlusNormal"/>
        <w:ind w:firstLine="709"/>
        <w:jc w:val="center"/>
        <w:rPr>
          <w:rFonts w:ascii="Times New Roman" w:hAnsi="Times New Roman" w:cs="Times New Roman"/>
          <w:b/>
          <w:i/>
          <w:sz w:val="28"/>
          <w:szCs w:val="28"/>
        </w:rPr>
      </w:pPr>
      <w:r>
        <w:rPr>
          <w:rFonts w:ascii="Times New Roman" w:hAnsi="Times New Roman" w:cs="Times New Roman"/>
          <w:b/>
          <w:i/>
          <w:sz w:val="28"/>
          <w:szCs w:val="28"/>
        </w:rPr>
        <w:lastRenderedPageBreak/>
        <w:t>Новости</w:t>
      </w:r>
      <w:r w:rsidRPr="009E0BC0">
        <w:rPr>
          <w:rFonts w:ascii="Times New Roman" w:hAnsi="Times New Roman" w:cs="Times New Roman"/>
          <w:b/>
          <w:i/>
          <w:sz w:val="28"/>
          <w:szCs w:val="28"/>
        </w:rPr>
        <w:t xml:space="preserve"> закон</w:t>
      </w:r>
      <w:r>
        <w:rPr>
          <w:rFonts w:ascii="Times New Roman" w:hAnsi="Times New Roman" w:cs="Times New Roman"/>
          <w:b/>
          <w:i/>
          <w:sz w:val="28"/>
          <w:szCs w:val="28"/>
        </w:rPr>
        <w:t>одательства</w:t>
      </w:r>
    </w:p>
    <w:p w:rsidR="00D302E8" w:rsidRDefault="00D302E8" w:rsidP="008E2E82">
      <w:pPr>
        <w:pStyle w:val="a8"/>
        <w:shd w:val="clear" w:color="auto" w:fill="FFFFFF"/>
        <w:spacing w:before="0" w:beforeAutospacing="0" w:after="0" w:afterAutospacing="0"/>
        <w:jc w:val="both"/>
        <w:rPr>
          <w:b/>
          <w:color w:val="000000"/>
          <w:kern w:val="36"/>
          <w:sz w:val="28"/>
          <w:szCs w:val="28"/>
        </w:rPr>
      </w:pPr>
    </w:p>
    <w:p w:rsidR="007445A1" w:rsidRPr="007445A1" w:rsidRDefault="007445A1" w:rsidP="007445A1">
      <w:pPr>
        <w:shd w:val="clear" w:color="auto" w:fill="FFFFFF"/>
        <w:spacing w:after="0" w:line="240" w:lineRule="auto"/>
        <w:ind w:firstLine="709"/>
        <w:jc w:val="both"/>
        <w:rPr>
          <w:rFonts w:ascii="Times New Roman" w:eastAsia="Calibri" w:hAnsi="Times New Roman" w:cs="Times New Roman"/>
          <w:sz w:val="28"/>
          <w:szCs w:val="28"/>
        </w:rPr>
      </w:pPr>
      <w:r w:rsidRPr="007445A1">
        <w:rPr>
          <w:rFonts w:ascii="Times New Roman" w:eastAsia="Calibri" w:hAnsi="Times New Roman" w:cs="Times New Roman"/>
          <w:b/>
          <w:sz w:val="28"/>
          <w:szCs w:val="28"/>
        </w:rPr>
        <w:t xml:space="preserve">1. </w:t>
      </w:r>
      <w:hyperlink r:id="rId9" w:history="1">
        <w:r w:rsidRPr="007445A1">
          <w:rPr>
            <w:rFonts w:ascii="Times New Roman" w:eastAsia="Calibri" w:hAnsi="Times New Roman" w:cs="Times New Roman"/>
            <w:b/>
            <w:sz w:val="28"/>
            <w:szCs w:val="28"/>
          </w:rPr>
          <w:t>Постановление Правительства РФ от 20.03.2024 № 338 «Об утверждении минимальных требований к членам саморегулируемой организации, выполняющим инженерные изыскания, осуществляющим подготовку проектной документации, строительство, реконструкцию, капитальный ремонт, снос особо опасных, технически сложных и уникальных объектов, объектов использования атомной энергии, указанных в подпунктах «а» и «б» пункта 1 части 1 статьи 48.1 Градостроительного кодекса Российской Федерации"</w:t>
        </w:r>
      </w:hyperlink>
    </w:p>
    <w:p w:rsidR="007445A1" w:rsidRPr="007445A1" w:rsidRDefault="007445A1" w:rsidP="007445A1">
      <w:pPr>
        <w:keepNext/>
        <w:keepLines/>
        <w:shd w:val="clear" w:color="auto" w:fill="FFFFFF"/>
        <w:spacing w:after="0" w:line="240" w:lineRule="auto"/>
        <w:ind w:firstLine="709"/>
        <w:jc w:val="both"/>
        <w:outlineLvl w:val="0"/>
        <w:rPr>
          <w:rFonts w:ascii="Times New Roman" w:eastAsia="Calibri" w:hAnsi="Times New Roman" w:cs="Times New Roman"/>
          <w:sz w:val="28"/>
          <w:szCs w:val="28"/>
        </w:rPr>
      </w:pPr>
      <w:r w:rsidRPr="007445A1">
        <w:rPr>
          <w:rFonts w:ascii="Times New Roman" w:eastAsia="Calibri" w:hAnsi="Times New Roman" w:cs="Times New Roman"/>
          <w:sz w:val="28"/>
          <w:szCs w:val="28"/>
        </w:rPr>
        <w:t>С 1 сентября 2024 года устанавливаются минимальные требования к членам СРО, выполняющим инженерные изыскания, осуществляющим подготовку проектной документации, строительство, реконструкцию, капитальный ремонт, снос особо опасных, технически сложных и уникальных объектов, объектов использования атомной энергии.</w:t>
      </w:r>
    </w:p>
    <w:p w:rsidR="007445A1" w:rsidRPr="007445A1" w:rsidRDefault="007445A1" w:rsidP="007445A1">
      <w:pPr>
        <w:shd w:val="clear" w:color="auto" w:fill="FFFFFF"/>
        <w:spacing w:after="0" w:line="240" w:lineRule="auto"/>
        <w:ind w:firstLine="709"/>
        <w:jc w:val="both"/>
        <w:rPr>
          <w:rFonts w:ascii="Times New Roman" w:eastAsia="Calibri" w:hAnsi="Times New Roman" w:cs="Times New Roman"/>
          <w:sz w:val="28"/>
          <w:szCs w:val="28"/>
        </w:rPr>
      </w:pPr>
      <w:r w:rsidRPr="007445A1">
        <w:rPr>
          <w:rFonts w:ascii="Times New Roman" w:eastAsia="Calibri" w:hAnsi="Times New Roman" w:cs="Times New Roman"/>
          <w:sz w:val="28"/>
          <w:szCs w:val="28"/>
        </w:rPr>
        <w:t>Речь идет об объектах, указанных в подпунктах «а» и «б» пункта 1 части 1 статьи 48.1 Градостроительного кодекса.</w:t>
      </w:r>
    </w:p>
    <w:p w:rsidR="007445A1" w:rsidRPr="007445A1" w:rsidRDefault="007445A1" w:rsidP="007445A1">
      <w:pPr>
        <w:shd w:val="clear" w:color="auto" w:fill="FFFFFF"/>
        <w:spacing w:after="0" w:line="240" w:lineRule="auto"/>
        <w:ind w:firstLine="709"/>
        <w:jc w:val="both"/>
        <w:rPr>
          <w:rFonts w:ascii="Times New Roman" w:eastAsia="Calibri" w:hAnsi="Times New Roman" w:cs="Times New Roman"/>
          <w:sz w:val="28"/>
          <w:szCs w:val="28"/>
        </w:rPr>
      </w:pPr>
      <w:r w:rsidRPr="007445A1">
        <w:rPr>
          <w:rFonts w:ascii="Times New Roman" w:eastAsia="Calibri" w:hAnsi="Times New Roman" w:cs="Times New Roman"/>
          <w:sz w:val="28"/>
          <w:szCs w:val="28"/>
        </w:rPr>
        <w:t>Утратит силу Постановление Правительства от 11.05.2017 № 559 «Об утверждении минимальных требований к членам саморегулируемой организации, выполняющим инженерные изыскания, осуществляющим подготовку проектной документации, строительство, реконструкцию, капитальный ремонт особо опасных, технически сложных и уникальных объектов».</w:t>
      </w:r>
    </w:p>
    <w:p w:rsidR="007445A1" w:rsidRPr="007445A1" w:rsidRDefault="007445A1" w:rsidP="007445A1">
      <w:pPr>
        <w:shd w:val="clear" w:color="auto" w:fill="FFFFFF"/>
        <w:spacing w:after="0" w:line="240" w:lineRule="auto"/>
        <w:ind w:firstLine="709"/>
        <w:jc w:val="both"/>
        <w:rPr>
          <w:rFonts w:ascii="Times New Roman" w:eastAsia="Calibri" w:hAnsi="Times New Roman" w:cs="Times New Roman"/>
          <w:sz w:val="28"/>
          <w:szCs w:val="28"/>
        </w:rPr>
      </w:pPr>
    </w:p>
    <w:p w:rsidR="007445A1" w:rsidRPr="007445A1" w:rsidRDefault="007445A1" w:rsidP="007445A1">
      <w:pPr>
        <w:shd w:val="clear" w:color="auto" w:fill="FFFFFF"/>
        <w:spacing w:after="0" w:line="240" w:lineRule="auto"/>
        <w:ind w:firstLine="709"/>
        <w:jc w:val="both"/>
        <w:rPr>
          <w:rFonts w:ascii="Times New Roman" w:eastAsia="Calibri" w:hAnsi="Times New Roman" w:cs="Times New Roman"/>
          <w:b/>
          <w:sz w:val="28"/>
          <w:szCs w:val="28"/>
        </w:rPr>
      </w:pPr>
      <w:r w:rsidRPr="007445A1">
        <w:rPr>
          <w:rFonts w:ascii="Times New Roman" w:eastAsia="Calibri" w:hAnsi="Times New Roman" w:cs="Times New Roman"/>
          <w:b/>
          <w:sz w:val="28"/>
          <w:szCs w:val="28"/>
        </w:rPr>
        <w:t xml:space="preserve">2. </w:t>
      </w:r>
      <w:hyperlink r:id="rId10" w:history="1">
        <w:r w:rsidRPr="007445A1">
          <w:rPr>
            <w:rFonts w:ascii="Times New Roman" w:eastAsia="Calibri" w:hAnsi="Times New Roman" w:cs="Times New Roman"/>
            <w:b/>
            <w:sz w:val="28"/>
            <w:szCs w:val="28"/>
          </w:rPr>
          <w:t>Приказ Росреестра</w:t>
        </w:r>
        <w:bookmarkStart w:id="0" w:name="_GoBack"/>
        <w:bookmarkEnd w:id="0"/>
        <w:r w:rsidRPr="007445A1">
          <w:rPr>
            <w:rFonts w:ascii="Times New Roman" w:eastAsia="Calibri" w:hAnsi="Times New Roman" w:cs="Times New Roman"/>
            <w:b/>
            <w:sz w:val="28"/>
            <w:szCs w:val="28"/>
          </w:rPr>
          <w:t xml:space="preserve"> от 07.12.2023 № П/0513 «Об утверждении порядка проведения экспертизы отчета о создании геодезической сети специального назначения и каталога координат геодезических пунктов указанной сети». </w:t>
        </w:r>
      </w:hyperlink>
    </w:p>
    <w:p w:rsidR="007445A1" w:rsidRPr="007445A1" w:rsidRDefault="007445A1" w:rsidP="007445A1">
      <w:pPr>
        <w:keepNext/>
        <w:keepLines/>
        <w:shd w:val="clear" w:color="auto" w:fill="FFFFFF"/>
        <w:spacing w:after="0" w:line="240" w:lineRule="auto"/>
        <w:ind w:firstLine="709"/>
        <w:jc w:val="both"/>
        <w:outlineLvl w:val="0"/>
        <w:rPr>
          <w:rFonts w:ascii="Times New Roman" w:eastAsia="Calibri" w:hAnsi="Times New Roman" w:cs="Times New Roman"/>
          <w:sz w:val="28"/>
          <w:szCs w:val="28"/>
        </w:rPr>
      </w:pPr>
      <w:r w:rsidRPr="007445A1">
        <w:rPr>
          <w:rFonts w:ascii="Times New Roman" w:eastAsia="Calibri" w:hAnsi="Times New Roman" w:cs="Times New Roman"/>
          <w:sz w:val="28"/>
          <w:szCs w:val="28"/>
        </w:rPr>
        <w:t>С 1 апреля 2024 года устанавливается порядок проведения экспертизы отчета о создании геодезической сети специального назначения и каталога координат геодезических пунктов указанной сети.</w:t>
      </w:r>
    </w:p>
    <w:p w:rsidR="007445A1" w:rsidRPr="007445A1" w:rsidRDefault="007445A1" w:rsidP="007445A1">
      <w:pPr>
        <w:shd w:val="clear" w:color="auto" w:fill="FFFFFF"/>
        <w:spacing w:after="0" w:line="240" w:lineRule="auto"/>
        <w:ind w:firstLine="709"/>
        <w:jc w:val="both"/>
        <w:rPr>
          <w:rFonts w:ascii="Times New Roman" w:eastAsia="Calibri" w:hAnsi="Times New Roman" w:cs="Times New Roman"/>
          <w:sz w:val="28"/>
          <w:szCs w:val="28"/>
        </w:rPr>
      </w:pPr>
      <w:r w:rsidRPr="007445A1">
        <w:rPr>
          <w:rFonts w:ascii="Times New Roman" w:eastAsia="Calibri" w:hAnsi="Times New Roman" w:cs="Times New Roman"/>
          <w:sz w:val="28"/>
          <w:szCs w:val="28"/>
        </w:rPr>
        <w:t>При проведении экспертизы ППК «Роскадастр» обеспечивает проверку соответствия сведений о результатах выполнения полевых и камеральных работ, содержащихся в отчете, сведениям, содержащимся в утвержденном Росреестром или ее территориальным органом техническом проекте геодезической сети специального назначения, а также контроль соответствия координат пунктов созданной геодезической сети специального назначения, содержащихся в каталоге, сведениям, содержащимся в техническом проекте такой геодезической сети.</w:t>
      </w:r>
    </w:p>
    <w:p w:rsidR="00661C98" w:rsidRDefault="00661C98" w:rsidP="00661C98">
      <w:pPr>
        <w:shd w:val="clear" w:color="auto" w:fill="FFFFFF"/>
        <w:spacing w:after="0"/>
        <w:ind w:firstLine="708"/>
        <w:jc w:val="both"/>
        <w:rPr>
          <w:b/>
          <w:color w:val="000000"/>
          <w:kern w:val="36"/>
          <w:sz w:val="28"/>
          <w:szCs w:val="28"/>
        </w:rPr>
      </w:pPr>
    </w:p>
    <w:p w:rsidR="00D302E8" w:rsidRPr="00C80443" w:rsidRDefault="00D302E8" w:rsidP="001D14DE">
      <w:pPr>
        <w:pStyle w:val="a8"/>
        <w:shd w:val="clear" w:color="auto" w:fill="FFFFFF"/>
        <w:spacing w:before="0" w:beforeAutospacing="0" w:after="0" w:afterAutospacing="0"/>
        <w:ind w:firstLine="708"/>
        <w:jc w:val="both"/>
        <w:rPr>
          <w:b/>
          <w:bCs/>
          <w:color w:val="000000"/>
          <w:kern w:val="36"/>
          <w:sz w:val="28"/>
          <w:szCs w:val="28"/>
        </w:rPr>
      </w:pPr>
    </w:p>
    <w:p w:rsidR="009D7BBF" w:rsidRDefault="009D7BBF" w:rsidP="00523DBD">
      <w:pPr>
        <w:pStyle w:val="ConsPlusNormal"/>
        <w:ind w:firstLine="709"/>
        <w:jc w:val="center"/>
        <w:rPr>
          <w:rFonts w:ascii="Times New Roman" w:hAnsi="Times New Roman" w:cs="Times New Roman"/>
          <w:b/>
          <w:i/>
          <w:sz w:val="28"/>
          <w:szCs w:val="28"/>
        </w:rPr>
        <w:sectPr w:rsidR="009D7BBF" w:rsidSect="000F61A8">
          <w:headerReference w:type="default" r:id="rId11"/>
          <w:pgSz w:w="11906" w:h="16838"/>
          <w:pgMar w:top="1134" w:right="850" w:bottom="1134" w:left="1701" w:header="708" w:footer="708" w:gutter="0"/>
          <w:cols w:space="708"/>
          <w:titlePg/>
          <w:docGrid w:linePitch="360"/>
        </w:sectPr>
      </w:pPr>
    </w:p>
    <w:p w:rsidR="008D0C6F" w:rsidRDefault="008D0C6F">
      <w:pPr>
        <w:rPr>
          <w:rFonts w:ascii="Times New Roman" w:eastAsia="Times New Roman" w:hAnsi="Times New Roman" w:cs="Times New Roman"/>
          <w:b/>
          <w:bCs/>
          <w:kern w:val="36"/>
          <w:sz w:val="28"/>
          <w:szCs w:val="28"/>
          <w:lang w:eastAsia="ru-RU"/>
        </w:rPr>
      </w:pPr>
    </w:p>
    <w:p w:rsidR="00C54382" w:rsidRPr="00146E8F" w:rsidRDefault="00C54382" w:rsidP="00C54382">
      <w:pPr>
        <w:spacing w:after="0" w:line="240" w:lineRule="auto"/>
        <w:ind w:firstLine="709"/>
        <w:jc w:val="center"/>
        <w:rPr>
          <w:rStyle w:val="title1"/>
          <w:rFonts w:ascii="Times New Roman" w:hAnsi="Times New Roman" w:cs="Times New Roman"/>
          <w:b/>
          <w:i/>
          <w:sz w:val="28"/>
          <w:szCs w:val="28"/>
        </w:rPr>
      </w:pPr>
      <w:r w:rsidRPr="00146E8F">
        <w:rPr>
          <w:rStyle w:val="title1"/>
          <w:rFonts w:ascii="Times New Roman" w:hAnsi="Times New Roman" w:cs="Times New Roman"/>
          <w:b/>
          <w:i/>
          <w:sz w:val="28"/>
          <w:szCs w:val="28"/>
        </w:rPr>
        <w:t>Новости информационных сайтов</w:t>
      </w:r>
      <w:r w:rsidRPr="00146E8F">
        <w:rPr>
          <w:rFonts w:ascii="Times New Roman" w:hAnsi="Times New Roman" w:cs="Times New Roman"/>
          <w:b/>
          <w:i/>
          <w:sz w:val="28"/>
          <w:szCs w:val="28"/>
        </w:rPr>
        <w:t xml:space="preserve"> Минэкономразвития России</w:t>
      </w:r>
      <w:r w:rsidRPr="00146E8F">
        <w:rPr>
          <w:rStyle w:val="title1"/>
          <w:rFonts w:ascii="Times New Roman" w:hAnsi="Times New Roman" w:cs="Times New Roman"/>
          <w:b/>
          <w:i/>
          <w:sz w:val="28"/>
          <w:szCs w:val="28"/>
        </w:rPr>
        <w:t>, Росреестра и Управления Росреестра по Новосибирской области</w:t>
      </w:r>
    </w:p>
    <w:p w:rsidR="00C33C08" w:rsidRDefault="00C33C08" w:rsidP="00661C98">
      <w:pPr>
        <w:spacing w:after="0" w:line="240" w:lineRule="auto"/>
        <w:jc w:val="both"/>
        <w:rPr>
          <w:rFonts w:ascii="Times New Roman" w:eastAsia="Calibri" w:hAnsi="Times New Roman" w:cs="Times New Roman"/>
          <w:color w:val="292C2F"/>
          <w:sz w:val="28"/>
          <w:szCs w:val="28"/>
        </w:rPr>
      </w:pPr>
    </w:p>
    <w:p w:rsidR="007115D6" w:rsidRPr="007115D6" w:rsidRDefault="007115D6" w:rsidP="007115D6">
      <w:pPr>
        <w:spacing w:after="0" w:line="240" w:lineRule="auto"/>
        <w:ind w:firstLine="709"/>
        <w:jc w:val="both"/>
        <w:rPr>
          <w:rFonts w:ascii="Times New Roman" w:eastAsia="Times New Roman" w:hAnsi="Times New Roman" w:cs="Times New Roman"/>
          <w:b/>
          <w:color w:val="292C2F"/>
          <w:sz w:val="28"/>
          <w:szCs w:val="28"/>
          <w:lang w:eastAsia="ru-RU"/>
        </w:rPr>
      </w:pPr>
      <w:r w:rsidRPr="007115D6">
        <w:rPr>
          <w:rFonts w:ascii="Times New Roman" w:eastAsia="Calibri" w:hAnsi="Times New Roman" w:cs="Times New Roman"/>
          <w:b/>
          <w:color w:val="292C2F"/>
          <w:sz w:val="28"/>
          <w:szCs w:val="28"/>
        </w:rPr>
        <w:t>1.</w:t>
      </w:r>
      <w:r w:rsidRPr="007115D6">
        <w:rPr>
          <w:rFonts w:ascii="Times New Roman" w:eastAsia="Times New Roman" w:hAnsi="Times New Roman" w:cs="Times New Roman"/>
          <w:b/>
          <w:color w:val="292C2F"/>
          <w:sz w:val="28"/>
          <w:szCs w:val="28"/>
          <w:lang w:eastAsia="ru-RU"/>
        </w:rPr>
        <w:t xml:space="preserve"> </w:t>
      </w:r>
      <w:r w:rsidRPr="007115D6">
        <w:rPr>
          <w:rFonts w:ascii="Times New Roman" w:eastAsia="Calibri" w:hAnsi="Times New Roman" w:cs="Times New Roman"/>
          <w:b/>
          <w:color w:val="3D4146"/>
          <w:sz w:val="28"/>
          <w:szCs w:val="28"/>
        </w:rPr>
        <w:t>Госпрограмма «Национальная система пространственных данных» по итогам 2023 года выполнена на 100%.</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t>Уровень исполнения реализуемой Росреестром государственной программы «Национальная система пространственных данных» (НСПД) за 2023 год составил 100%. Об этом сообщил Заместитель Председателя Правительства РФ </w:t>
      </w:r>
      <w:r w:rsidRPr="007115D6">
        <w:rPr>
          <w:rFonts w:ascii="Times New Roman" w:eastAsia="Calibri" w:hAnsi="Times New Roman" w:cs="Times New Roman"/>
          <w:bCs/>
          <w:color w:val="292C2F"/>
          <w:sz w:val="28"/>
          <w:szCs w:val="28"/>
        </w:rPr>
        <w:t>Марат Хуснуллин</w:t>
      </w:r>
      <w:r w:rsidRPr="007115D6">
        <w:rPr>
          <w:rFonts w:ascii="Times New Roman" w:eastAsia="Calibri" w:hAnsi="Times New Roman" w:cs="Times New Roman"/>
          <w:color w:val="292C2F"/>
          <w:sz w:val="28"/>
          <w:szCs w:val="28"/>
        </w:rPr>
        <w:t>.</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i/>
          <w:iCs/>
          <w:color w:val="292C2F"/>
          <w:sz w:val="28"/>
          <w:szCs w:val="28"/>
        </w:rPr>
        <w:t>«Все 59 показателей госпрограммы и входящего в ее состав федерального проекта, а также 194 контрольные точки выполнены в установленные сроки. В рамках госпрограммы Росреестром создана федеральная государственная информационная система «Единая цифровая платформа «Национальная система пространственных данных», которая в 2023 году прошла опытную эксплуатацию в четырех пилотных регионах. В реализации проекта участвует уже 51 регион. Создание и реализация НСПД является неотъемлемой частью и инструментом пространственного развития. В ней будут содержаться открытые данные о территории, в том числе сведения о земле и недвижимости, а также базовые сервисы, ориентированные на людей и профессиональных участников рынка»,</w:t>
      </w:r>
      <w:r w:rsidRPr="007115D6">
        <w:rPr>
          <w:rFonts w:ascii="Times New Roman" w:eastAsia="Calibri" w:hAnsi="Times New Roman" w:cs="Times New Roman"/>
          <w:color w:val="292C2F"/>
          <w:sz w:val="28"/>
          <w:szCs w:val="28"/>
        </w:rPr>
        <w:t> - сказал </w:t>
      </w:r>
      <w:r w:rsidRPr="007115D6">
        <w:rPr>
          <w:rFonts w:ascii="Times New Roman" w:eastAsia="Calibri" w:hAnsi="Times New Roman" w:cs="Times New Roman"/>
          <w:bCs/>
          <w:color w:val="292C2F"/>
          <w:sz w:val="28"/>
          <w:szCs w:val="28"/>
        </w:rPr>
        <w:t>Марат Хуснуллин</w:t>
      </w:r>
      <w:r w:rsidRPr="007115D6">
        <w:rPr>
          <w:rFonts w:ascii="Times New Roman" w:eastAsia="Calibri" w:hAnsi="Times New Roman" w:cs="Times New Roman"/>
          <w:color w:val="292C2F"/>
          <w:sz w:val="28"/>
          <w:szCs w:val="28"/>
        </w:rPr>
        <w:t>.</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t>Напомним, в июне 2021 года была принята Стратегия развития Росреестра до 2030 года, в которой ведомство выступило с инициативой социально-экономического развития «Национальная система пространственных данных». Она была поддержана Президентом Российской Федерации, Правительством и включена в перечень 42 стратегических инициатив социально-экономического развития страны. На основе инициативы была утверждена одноименная государственная программа, которая комплексно и системно решает исторически накопленные проблемы в сфере земли и недвижимости.</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t>Как сообщил руководитель Росреестра </w:t>
      </w:r>
      <w:r w:rsidRPr="007115D6">
        <w:rPr>
          <w:rFonts w:ascii="Times New Roman" w:eastAsia="Calibri" w:hAnsi="Times New Roman" w:cs="Times New Roman"/>
          <w:bCs/>
          <w:color w:val="292C2F"/>
          <w:sz w:val="28"/>
          <w:szCs w:val="28"/>
        </w:rPr>
        <w:t>Олег Скуфинский</w:t>
      </w:r>
      <w:r w:rsidRPr="007115D6">
        <w:rPr>
          <w:rFonts w:ascii="Times New Roman" w:eastAsia="Calibri" w:hAnsi="Times New Roman" w:cs="Times New Roman"/>
          <w:color w:val="292C2F"/>
          <w:sz w:val="28"/>
          <w:szCs w:val="28"/>
        </w:rPr>
        <w:t>, Национальная система пространственных данных – флагманский проект ведомства, по которому уже более двух лет ведется системная работа. Единая цифровая платформа НСПД позволит объединить и структурировать пространственные данные из множества федеральных и региональных информационных систем, обеспечит доступ к этим данным для граждан, бизнеса и органов власти в режиме одного окна, станет эффективным инструментом развития территорий.</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t>В рамках реализации госпрограммы на особом контроле находится соблюдение финансовой дисциплины в центральном аппарате, территориальных органах Росреестра и ППК «Роскадастр», которая является оператором ФГИС «Единая цифровая платформа «Национальная система пространственных данных».</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i/>
          <w:iCs/>
          <w:color w:val="292C2F"/>
          <w:sz w:val="28"/>
          <w:szCs w:val="28"/>
        </w:rPr>
        <w:lastRenderedPageBreak/>
        <w:t>«Благодаря высокой финансовой дисциплине Росреестр уже на протяжении нескольких лет получает отличную оценку качества финансового менеджмента. Согласно рейтингу Минфина России, который проводится по показателям финансово-хозяйственной деятельности, в 2022 году Росреестр занял 15-е место среди 79 главных администраторов средств федерального бюджета. В целях улучшения позиции Росреестра на постоянной основе осуществляется мониторинг качества финансового менеджмента территориальных органов Росреестра, а также проводится работа по снижению уровня бюджетных рисков в центральном аппарате и территориальных органах. За 9 месяцев 2023 года мы поднялись на 11-е место»,</w:t>
      </w:r>
      <w:r w:rsidRPr="007115D6">
        <w:rPr>
          <w:rFonts w:ascii="Times New Roman" w:eastAsia="Calibri" w:hAnsi="Times New Roman" w:cs="Times New Roman"/>
          <w:color w:val="292C2F"/>
          <w:sz w:val="28"/>
          <w:szCs w:val="28"/>
        </w:rPr>
        <w:t> - сказал глава ведомства.</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t>Государственная программа «Национальная система пространственных данных» направлена на достижение четырёх стратегических целей: создание и внедрение цифрового отечественного геопространственного обеспечения, интегрированного с муниципальными и региональными информационными системами, обеспечение полноты и качества сведений Единого государственного реестра недвижимости (ЕГРН), достижение «цифровой зрелости» в сфере государственного кадастрового учета недвижимого имущества и государственной регистрации прав на недвижимое имущество при организации инфраструктуры пространственных данных в Российской Федерации, повышение качества госуслуг по осуществлению государственного кадастрового учета и (или) государственной регистрации прав, в том числе в связи с доступностью государственных услуг в электронном виде.</w:t>
      </w:r>
    </w:p>
    <w:p w:rsid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t>Полностью завершить формирование единой цифровой платформы пространственных данных планируется к 2030 году.</w:t>
      </w:r>
    </w:p>
    <w:p w:rsidR="007115D6" w:rsidRDefault="007115D6" w:rsidP="007115D6">
      <w:pPr>
        <w:spacing w:after="0" w:line="240" w:lineRule="auto"/>
        <w:ind w:firstLine="709"/>
        <w:jc w:val="both"/>
        <w:rPr>
          <w:rFonts w:ascii="Times New Roman" w:eastAsia="Calibri" w:hAnsi="Times New Roman" w:cs="Times New Roman"/>
          <w:color w:val="292C2F"/>
          <w:sz w:val="28"/>
          <w:szCs w:val="28"/>
        </w:rPr>
      </w:pPr>
    </w:p>
    <w:p w:rsidR="007115D6" w:rsidRPr="007115D6" w:rsidRDefault="007115D6" w:rsidP="007115D6">
      <w:pPr>
        <w:spacing w:after="0" w:line="240" w:lineRule="auto"/>
        <w:ind w:firstLine="709"/>
        <w:jc w:val="both"/>
        <w:rPr>
          <w:rFonts w:ascii="Times New Roman" w:eastAsia="Times New Roman" w:hAnsi="Times New Roman" w:cs="Times New Roman"/>
          <w:color w:val="292C2F"/>
          <w:sz w:val="28"/>
          <w:szCs w:val="28"/>
          <w:lang w:eastAsia="ru-RU"/>
        </w:rPr>
      </w:pPr>
      <w:r>
        <w:rPr>
          <w:rFonts w:ascii="Times New Roman" w:eastAsia="Calibri" w:hAnsi="Times New Roman" w:cs="Times New Roman"/>
          <w:b/>
          <w:color w:val="292C2F"/>
          <w:sz w:val="28"/>
          <w:szCs w:val="28"/>
        </w:rPr>
        <w:t>2</w:t>
      </w:r>
      <w:r w:rsidRPr="007115D6">
        <w:rPr>
          <w:rFonts w:ascii="Times New Roman" w:eastAsia="Calibri" w:hAnsi="Times New Roman" w:cs="Times New Roman"/>
          <w:b/>
          <w:color w:val="292C2F"/>
          <w:sz w:val="28"/>
          <w:szCs w:val="28"/>
        </w:rPr>
        <w:t>. Поздравление с Днём работников геодезии и картографии!</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t>Уважаемые коллеги! Поздравляю вас с профессиональным праздником — Днём работников геодезии и картографии!</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t>Ваш труд — почётное и востребованное дело. По всей стране тысячи специалистов ежедневно работают для развития территорий, транспортной инфраструктуры, строительства, навигационной деятельности, социального и экономического процветания регионов. </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t>У отечественной геодезии и картографии богатая история, которую мы должны сохранить и приумножить. Наш приоритет сегодня – развитие отрасли с учётом накопленного опыта, повышение эффективности технологических процессов, развитие цифровой картографии, создание единой геоинформационной платформы и сервисов в экосистеме пространственных данных.</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t>В этот праздничный день желаю всем работникам и ветеранам отрасли крепкого здоровья, успешной работы и новых побед на благо России!</w:t>
      </w:r>
    </w:p>
    <w:p w:rsidR="007115D6" w:rsidRDefault="007115D6" w:rsidP="007115D6">
      <w:pPr>
        <w:spacing w:after="0" w:line="240" w:lineRule="auto"/>
        <w:ind w:firstLine="709"/>
        <w:jc w:val="both"/>
        <w:rPr>
          <w:rFonts w:ascii="Times New Roman" w:eastAsia="Calibri" w:hAnsi="Times New Roman" w:cs="Times New Roman"/>
          <w:color w:val="292C2F"/>
          <w:sz w:val="28"/>
          <w:szCs w:val="28"/>
        </w:rPr>
      </w:pP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b/>
          <w:color w:val="292C2F"/>
          <w:sz w:val="28"/>
          <w:szCs w:val="28"/>
        </w:rPr>
        <w:t>3. Выставка «Многонациональный Росреестр» открылась в центральном аппарате ведомства.</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lastRenderedPageBreak/>
        <w:t>Россия – страна с богатой культурой и историей, которой мы очень гордимся. На её территории проживает более 146 миллионов человек, свыше 190 национальностей. Познакомиться ближе с их обычаями и традициями можно в эти дни в центральном аппарате Росреестра, где проходит выставка «Многонациональный Росреестр».</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Президент России Владимир Путин неоднократно отмечал, что «искренняя любовь к Родине – это уважение к своим предкам, стремление быть достойными их ратных подвигов и выдающихся свершений, стремление быть преданными гражданами своей страны, трудиться ради её развития, ради блага наших людей. Традиции заботы об Отечестве, готовность отстоять, защитить его – в характере нашего многомиллионного и многонационального народа».</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Каждому человеку важно знать, помнить и гордиться своими историческими корнями и культурным наследием страны, тем, что определяет характер и индивидуальность каждого народа. Уважать историю и поддерживать традиции — значит сохранять самобытность многогранной российской культуры. Нам присуща открытость, гостеприимство и сопереживание, это то, что называют культурным кодом народа.</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Открывая мероприятие, руководитель Росреестра Олег Скуфинский отметил, что «на выставке представлено 112 экспонатов, отражающих национальный колорит, исторические вехи развития и этнокультурное многообразие нашей страны. Важно помнить, что Россия – это целый мир с уникальным культурным наследием, которое никогда не должно быть утеряно!».</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Глава ведомства также добавил, что в данный момент наша страна противостоит серьезным вызовам: «Все вместе мы стоим на защите нашего мира, правды и справедливости. Уверен, лишь объединив усилия, мы сможем продолжить путь устойчивого развития и процветания».</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Pr>
          <w:rFonts w:ascii="Times New Roman" w:eastAsia="Calibri" w:hAnsi="Times New Roman" w:cs="Times New Roman"/>
          <w:b/>
          <w:color w:val="292C2F"/>
          <w:sz w:val="28"/>
          <w:szCs w:val="28"/>
        </w:rPr>
        <w:t>4</w:t>
      </w:r>
      <w:r w:rsidRPr="00A841D1">
        <w:rPr>
          <w:rFonts w:ascii="Times New Roman" w:eastAsia="Calibri" w:hAnsi="Times New Roman" w:cs="Times New Roman"/>
          <w:b/>
          <w:color w:val="292C2F"/>
          <w:sz w:val="28"/>
          <w:szCs w:val="28"/>
        </w:rPr>
        <w:t xml:space="preserve">. </w:t>
      </w:r>
      <w:r w:rsidRPr="00A841D1">
        <w:rPr>
          <w:rFonts w:ascii="Times New Roman" w:eastAsia="Times New Roman" w:hAnsi="Times New Roman" w:cs="Times New Roman"/>
          <w:b/>
          <w:color w:val="292C2F"/>
          <w:sz w:val="28"/>
          <w:szCs w:val="28"/>
          <w:lang w:eastAsia="ru-RU"/>
        </w:rPr>
        <w:t>Федеральная сеть геодезических станций – основа точных измерений.</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Росреестр подготовил ответы на часто встречающиеся вопросы о том, что такое Федеральная сеть геодезических станций (ФСГС) и для чего она нужна.</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Что входит в ФСГС?</w:t>
      </w:r>
    </w:p>
    <w:p w:rsidR="00A841D1" w:rsidRPr="00A841D1" w:rsidRDefault="00A841D1" w:rsidP="00A841D1">
      <w:pPr>
        <w:numPr>
          <w:ilvl w:val="0"/>
          <w:numId w:val="17"/>
        </w:numPr>
        <w:spacing w:after="0" w:line="240" w:lineRule="auto"/>
        <w:ind w:left="0"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дифференциальные геодезические станции (ДГС), находящиеся в собственности субъектов Российской Федерации, муниципальных образований и государственных организаций;</w:t>
      </w:r>
    </w:p>
    <w:p w:rsidR="00A841D1" w:rsidRPr="00A841D1" w:rsidRDefault="00A841D1" w:rsidP="00A841D1">
      <w:pPr>
        <w:numPr>
          <w:ilvl w:val="0"/>
          <w:numId w:val="17"/>
        </w:numPr>
        <w:spacing w:after="0" w:line="240" w:lineRule="auto"/>
        <w:ind w:left="0"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дифференциальные геодезические станции коммерческих операторов;</w:t>
      </w:r>
    </w:p>
    <w:p w:rsidR="00A841D1" w:rsidRPr="00A841D1" w:rsidRDefault="00A841D1" w:rsidP="00A841D1">
      <w:pPr>
        <w:numPr>
          <w:ilvl w:val="0"/>
          <w:numId w:val="17"/>
        </w:numPr>
        <w:spacing w:after="0" w:line="240" w:lineRule="auto"/>
        <w:ind w:left="0"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информационная система федеральной сети геодезических станций (ИС ФСГС).</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Фундаментальная астрономо-геодезическая сеть (ФАГС) является опорой для ФСГС.</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Какие задачи позволяет решать ФСГС?</w:t>
      </w:r>
    </w:p>
    <w:p w:rsidR="00A841D1" w:rsidRPr="00A841D1" w:rsidRDefault="00A841D1" w:rsidP="00A841D1">
      <w:pPr>
        <w:numPr>
          <w:ilvl w:val="0"/>
          <w:numId w:val="18"/>
        </w:numPr>
        <w:tabs>
          <w:tab w:val="clear" w:pos="720"/>
        </w:tabs>
        <w:spacing w:after="0" w:line="240" w:lineRule="auto"/>
        <w:ind w:left="0"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lastRenderedPageBreak/>
        <w:t>Обеспечение единства измерений и распространение единой государственной системы координат;</w:t>
      </w:r>
    </w:p>
    <w:p w:rsidR="00A841D1" w:rsidRPr="00A841D1" w:rsidRDefault="00A841D1" w:rsidP="00A841D1">
      <w:pPr>
        <w:numPr>
          <w:ilvl w:val="0"/>
          <w:numId w:val="18"/>
        </w:numPr>
        <w:tabs>
          <w:tab w:val="clear" w:pos="720"/>
        </w:tabs>
        <w:spacing w:after="0" w:line="240" w:lineRule="auto"/>
        <w:ind w:left="0"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Повышение точности геодезических координат точек земной поверхности за счет их уравнивании с опорой на пункты ФАГС;</w:t>
      </w:r>
    </w:p>
    <w:p w:rsidR="00A841D1" w:rsidRPr="00A841D1" w:rsidRDefault="00A841D1" w:rsidP="00A841D1">
      <w:pPr>
        <w:numPr>
          <w:ilvl w:val="0"/>
          <w:numId w:val="18"/>
        </w:numPr>
        <w:tabs>
          <w:tab w:val="clear" w:pos="720"/>
        </w:tabs>
        <w:spacing w:after="0" w:line="240" w:lineRule="auto"/>
        <w:ind w:left="0"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Увеличение плотности и однородности геодезической основы Российской Федерации;</w:t>
      </w:r>
    </w:p>
    <w:p w:rsidR="00A841D1" w:rsidRPr="00A841D1" w:rsidRDefault="00A841D1" w:rsidP="00A841D1">
      <w:pPr>
        <w:numPr>
          <w:ilvl w:val="0"/>
          <w:numId w:val="18"/>
        </w:numPr>
        <w:tabs>
          <w:tab w:val="clear" w:pos="720"/>
        </w:tabs>
        <w:spacing w:after="0" w:line="240" w:lineRule="auto"/>
        <w:ind w:left="0"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Снижение трудозатрат пользователей ДГС при выполнении геодезических и кадастровых работ с использованием спутникового геодезического оборудования в государственной системе координат;</w:t>
      </w:r>
    </w:p>
    <w:p w:rsidR="00A841D1" w:rsidRPr="00A841D1" w:rsidRDefault="00A841D1" w:rsidP="00A841D1">
      <w:pPr>
        <w:numPr>
          <w:ilvl w:val="0"/>
          <w:numId w:val="18"/>
        </w:numPr>
        <w:tabs>
          <w:tab w:val="clear" w:pos="720"/>
        </w:tabs>
        <w:spacing w:after="0" w:line="240" w:lineRule="auto"/>
        <w:ind w:left="0"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Постоянный мониторинг качества предоставляемых услуг владельцев ДГС.</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Что такое ИС ФСГС?</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Это информационная система, включающая в себя информацию о сетях геодезических станций, в том числе сведения о ДГС, включенных в ФСГС, их владельцах, измерительную информацию, получаемую с ДГС, а также координаты таких станций в государственной системе координат.</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В настоящее время в состав ФСГС входят ДГС 22 операторов, 4 из которых коммерческие, в количестве 2144 станций.</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Как можно подключиться к ФСГС?</w:t>
      </w:r>
    </w:p>
    <w:p w:rsidR="00A841D1" w:rsidRPr="00A841D1" w:rsidRDefault="00A841D1" w:rsidP="00A841D1">
      <w:pPr>
        <w:numPr>
          <w:ilvl w:val="0"/>
          <w:numId w:val="19"/>
        </w:numPr>
        <w:spacing w:after="0" w:line="240" w:lineRule="auto"/>
        <w:ind w:left="0"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Обратиться в ППК «Роскадастр» в форме письма о намерении присоединиться к ФСГС;</w:t>
      </w:r>
    </w:p>
    <w:p w:rsidR="00A841D1" w:rsidRPr="00A841D1" w:rsidRDefault="00A841D1" w:rsidP="00A841D1">
      <w:pPr>
        <w:numPr>
          <w:ilvl w:val="0"/>
          <w:numId w:val="19"/>
        </w:numPr>
        <w:spacing w:after="0" w:line="240" w:lineRule="auto"/>
        <w:ind w:left="0"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Заключить соглашение о сотрудничестве с ППК «Роскадастр»;</w:t>
      </w:r>
    </w:p>
    <w:p w:rsidR="00A841D1" w:rsidRPr="00A841D1" w:rsidRDefault="00A841D1" w:rsidP="00A841D1">
      <w:pPr>
        <w:numPr>
          <w:ilvl w:val="0"/>
          <w:numId w:val="19"/>
        </w:numPr>
        <w:spacing w:after="0" w:line="240" w:lineRule="auto"/>
        <w:ind w:left="0"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Предоставить доступ ИС ФСГС к хранилищу данных спутниковых наблюдений (RINEX-файлам) на FTP, FTPS или SFTP сервере;</w:t>
      </w:r>
    </w:p>
    <w:p w:rsidR="00A841D1" w:rsidRPr="00A841D1" w:rsidRDefault="00A841D1" w:rsidP="00A841D1">
      <w:pPr>
        <w:numPr>
          <w:ilvl w:val="0"/>
          <w:numId w:val="19"/>
        </w:numPr>
        <w:spacing w:after="0" w:line="240" w:lineRule="auto"/>
        <w:ind w:left="0"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Данные спутниковых наблюдений (RINEX-файлы):</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 должны содержать двухчастотные измерения от ГНСС ГЛОНАСС и GPS;</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 должны содержать измерения за сутки с 00:00:00 до 23:59:30 включительно по UTC с 30-секундным интервалом;</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 могут быть сжаты по алгоритму Hatanaka;</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 xml:space="preserve"> могут быть сжаты в архив tar, tar.gz, zip или Z;</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 должны иметь именование и/или размещение в каталогах таким образом, чтобы было возможным отличить год и номер дня в году, которым соответствуют измерительные данные в файле.</w:t>
      </w:r>
    </w:p>
    <w:p w:rsidR="00A841D1" w:rsidRPr="00A841D1" w:rsidRDefault="00A841D1" w:rsidP="00A841D1">
      <w:pPr>
        <w:numPr>
          <w:ilvl w:val="0"/>
          <w:numId w:val="19"/>
        </w:numPr>
        <w:spacing w:after="0" w:line="240" w:lineRule="auto"/>
        <w:ind w:left="0"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получить доступ к авторизации на портале ИС ФСГС.</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Обращаем внимание, что в соответствии с поправками в Федеральный закон от 30 декабря 2015 г. № 431-ФЗ «О геодезии, картографии и пространственных данных и о внесении изменений в отдельные законодательные акты Российской Федерации», утвержденными Федеральным законом от 4 августа 2023 г. № 491-ФЗ, с 1 апреля 2024 г. использование ДГС допускается только после их включения в ФСГС (за исключением геодезической сети специального назначения, создание которой организовано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w:t>
      </w:r>
    </w:p>
    <w:p w:rsidR="00A841D1" w:rsidRPr="00A841D1" w:rsidRDefault="00A841D1" w:rsidP="00A841D1">
      <w:pPr>
        <w:spacing w:after="0" w:line="240" w:lineRule="auto"/>
        <w:ind w:firstLine="708"/>
        <w:jc w:val="both"/>
        <w:rPr>
          <w:rFonts w:ascii="Times New Roman" w:eastAsia="Times New Roman" w:hAnsi="Times New Roman" w:cs="Times New Roman"/>
          <w:b/>
          <w:color w:val="292C2F"/>
          <w:sz w:val="28"/>
          <w:szCs w:val="28"/>
          <w:lang w:eastAsia="ru-RU"/>
        </w:rPr>
      </w:pPr>
    </w:p>
    <w:p w:rsidR="00A841D1" w:rsidRPr="00A841D1" w:rsidRDefault="00A841D1" w:rsidP="00A841D1">
      <w:pPr>
        <w:spacing w:after="0" w:line="240" w:lineRule="auto"/>
        <w:ind w:firstLine="708"/>
        <w:jc w:val="both"/>
        <w:rPr>
          <w:rFonts w:ascii="Times New Roman" w:eastAsia="Times New Roman" w:hAnsi="Times New Roman" w:cs="Times New Roman"/>
          <w:b/>
          <w:color w:val="292C2F"/>
          <w:sz w:val="28"/>
          <w:szCs w:val="28"/>
          <w:lang w:eastAsia="ru-RU"/>
        </w:rPr>
      </w:pPr>
      <w:r>
        <w:rPr>
          <w:rFonts w:ascii="Times New Roman" w:eastAsia="Times New Roman" w:hAnsi="Times New Roman" w:cs="Times New Roman"/>
          <w:b/>
          <w:color w:val="292C2F"/>
          <w:sz w:val="28"/>
          <w:szCs w:val="28"/>
          <w:lang w:eastAsia="ru-RU"/>
        </w:rPr>
        <w:t>5</w:t>
      </w:r>
      <w:r w:rsidRPr="00A841D1">
        <w:rPr>
          <w:rFonts w:ascii="Times New Roman" w:eastAsia="Times New Roman" w:hAnsi="Times New Roman" w:cs="Times New Roman"/>
          <w:b/>
          <w:color w:val="292C2F"/>
          <w:sz w:val="28"/>
          <w:szCs w:val="28"/>
          <w:lang w:eastAsia="ru-RU"/>
        </w:rPr>
        <w:t>. Более 7000 человек приняли участие во встрече с главным редактором портала «Нейроновости».</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Более 7000 человек приняли участие во встрече с научным журналистом, популяризатором науки, сооснователем и главным редактором портала «Нейроновости» Алексеем Паевским в рамках проекта «Знание. Государство». Сотрудники Росреестра, ППК «Роскадастр», а также представители территориальных управлений Службы и филиалов компании с интересом присоединились к данной лекции.</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Открывая мероприятие, заместитель руководителя Росреестра Максим Смирнов отметил, что «наше ведомство — одно из самых цифровых и динамично развивающихся ведомств в России. В своей работе специалисты, в том числе, используют и искусственный интеллект, что положительно сказывается на качестве услуг и существенно снижает время на их предоставление».</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В свою очередь, Алексей Паевский рассказал о ключевых достижениях и технологических прорывах российской науки за прошедшие 20 лет в области астрофизики, химии, физики, биоинженерии и медицине, нейронауках и других инновационных отраслях, закрепивших за Российской Федерацией лидирующие позиции на мировой научной и экономической аренах.</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Тематический трек завершился обсуждением перспектив научно-технологического развития России в формате открытого диалога.</w:t>
      </w:r>
    </w:p>
    <w:p w:rsidR="00A841D1" w:rsidRPr="00A841D1" w:rsidRDefault="00A841D1" w:rsidP="00A841D1">
      <w:pPr>
        <w:spacing w:after="0" w:line="240" w:lineRule="auto"/>
        <w:ind w:firstLine="708"/>
        <w:jc w:val="both"/>
        <w:rPr>
          <w:rFonts w:ascii="Times New Roman" w:eastAsia="Times New Roman" w:hAnsi="Times New Roman" w:cs="Times New Roman"/>
          <w:b/>
          <w:color w:val="292C2F"/>
          <w:sz w:val="28"/>
          <w:szCs w:val="28"/>
          <w:lang w:eastAsia="ru-RU"/>
        </w:rPr>
      </w:pPr>
    </w:p>
    <w:p w:rsidR="00A841D1" w:rsidRPr="00A841D1" w:rsidRDefault="00A841D1" w:rsidP="00A841D1">
      <w:pPr>
        <w:spacing w:after="0" w:line="240" w:lineRule="auto"/>
        <w:ind w:firstLine="708"/>
        <w:jc w:val="both"/>
        <w:rPr>
          <w:rFonts w:ascii="Times New Roman" w:eastAsia="Times New Roman" w:hAnsi="Times New Roman" w:cs="Times New Roman"/>
          <w:b/>
          <w:color w:val="292C2F"/>
          <w:sz w:val="28"/>
          <w:szCs w:val="28"/>
          <w:lang w:eastAsia="ru-RU"/>
        </w:rPr>
      </w:pPr>
      <w:r>
        <w:rPr>
          <w:rFonts w:ascii="Times New Roman" w:eastAsia="Times New Roman" w:hAnsi="Times New Roman" w:cs="Times New Roman"/>
          <w:b/>
          <w:color w:val="292C2F"/>
          <w:sz w:val="28"/>
          <w:szCs w:val="28"/>
          <w:lang w:eastAsia="ru-RU"/>
        </w:rPr>
        <w:t>6</w:t>
      </w:r>
      <w:r w:rsidRPr="00A841D1">
        <w:rPr>
          <w:rFonts w:ascii="Times New Roman" w:eastAsia="Times New Roman" w:hAnsi="Times New Roman" w:cs="Times New Roman"/>
          <w:b/>
          <w:color w:val="292C2F"/>
          <w:sz w:val="28"/>
          <w:szCs w:val="28"/>
          <w:lang w:eastAsia="ru-RU"/>
        </w:rPr>
        <w:t>. В Росреестре состоялось выездное заседание Комитета Госдумы по вопросам собственности, земельным и имущественным отношениям.</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Комитет Государственной Думы по вопросам собственности, земельным и имущественным отношениям во главе с председателем Сергеем Гавриловым посетил Росреестр и провел выездное заседание, которое было посвящено результатам законотворческой работы ведомства в области земли и недвижимости за 2020 – 2023 гг. и планов на предстоящий период.</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Как сообщил руководитель ведомства Олег Скуфинский, с января 2020 года, когда Службе были переданы полномочия по госполитике и регулированию в сфере земли и недвижимости, Росреестром совместно с депутатами и сенаторами обеспечена разработка и принятие 66 федеральных законов, которые помогают гражданам, бизнесу и органам власти в решении конкретных задач. «Хочу поблагодарить коллег-депутатов за эффективную командную работу, оперативность в принятии решений и профессиональный подход. За 4 года достигнуты значимые результаты по ключевым направлениям работы ведомства. Доля электронных услуг по регистрации прав и кадастровому учету выросла в 3 раза – до 60%, а доля электронной ипотеки - в 9 раз, до 95%, и регистрируется она в среднем за 12 часов. Сроки регистрации прав и кадастрового учета сократились в 3 раза и составляют 1,6 и 1,8 рабочих дня. Доля приостановлений по бытовой недвижимости сведена к нулю».</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lastRenderedPageBreak/>
        <w:t>Важными законодательными решениями для людей стали «Гаражная амнистия» - с 2021 года ей воспользовалось более 318 тысяч человек, а также «Дачная амнистия 2.0», которая помогла уже более чем 15 млн граждан. Закон о переходе Росреестра и МФЦ на безбумажный документооборот, вступивший в силу в июне 2022 года, позволил сократить сроки регистрации, обеспечить безопасность сделок, а также сэкономить федеральный бюджет ежегодно на 700 млн руб. Заработали новые поправки в закон о садоводстве – сегодня это новые возможности, которыми могут воспользоваться более 60 млн граждан России. Также это закон о сокращении сроков кадастровых работ, учета и регистрации недвижимости – с 2020 года они уменьшились в 3 раза.</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«В рамках подготовки к отчёту Правительства важнейшим направлением считаем совершенствование государственной политики в области повышения эффективности управления собственностью в целях стимулирования развития экономики страны. Речь идет, прежде всего, о цифровизации способов выявления и учета объектов собственности, оперативности управления и повышения отдачи от использования государственных активов, удобстве использования гражданами и юридическими лицами электронных услуг Росреестра. Совместно с коллегами из Росреестра проделана большая работа по совершенствованию земельного законодательства, упрощению оформления имущественных прав, снятию излишних административных барьеров. Сформированы правовые основы деятельности публично-правовой компании «Роскадастр», которая имеет важное значение для создания единой «Национальной системы пространственных данных» – наиболее точной и весьма полезной для граждан и государства базы данных о земельных ресурсах. Мы видим, что многие решения в рамках Государственной программы «Национальная система пространственных данных» являются уникальными. Работа по актуализации данных о земле важна как для людей и бизнеса, так и для государства с точки зрения налогооблагаемой базы и эффективного управления землей», – сказал Председатель Комитета ГД по вопросам собственности, земельным и имущественным отношениям Сергей Гаврилов.</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По поручению заместителя Председателя Правительства РФ Марата Хуснуллина большая работа проведена в новых регионах - Донецкой и Луганской народных республиках, Запорожской и Херсонской областях. «Разработаны и приняты региональные нормативные акты регулирования учетно-регистрационной деятельности, созданы территориальные органы ведомства и филиалы ППК «Роскадастр». На работу принят 1601 сотрудник. С января 2023 года услуги Росреестра в новых регионах предоставляются в полном объеме, уже оказано более 600 тыс. услуг. Обследовано около 35 тыс. домов и квартир для предоставления компенсации людям. По всем возникающим жизненным ситуациям оказываем консультации - в основном граждане обращаются по поводу утраченных документов на недвижимость, которые нужно восстановить», - подчеркнул Олег Скуфинский.</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lastRenderedPageBreak/>
        <w:t>Как заявил в ходе заседания аудитор Счетной палаты Андрей Батуркин, за последние два с лишним года Росреестр добился значительных результатов в своей деятельности и перешел к системной работе по решению задач, стоящих перед отраслью.</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«С 2022 года Росреестр реализует госпрограмму «Национальная система пространственных данных». Важно, что в госпрограмме объем финансирования программных мероприятий преобладает над процессными. Доля высокоуровневых показателей составляет 80%, что говорит о нацеленности Росреестра на достижение в своей работе итоговых эффектов, а не технических результатов. Важным шагом стала консолидация подведомственных Росреестру учреждений и образование публично-правовой компании «Роскадастр», что приведет к улучшению управляемости, оптимизации издержек и повышению эффективности работы всех институтов отрасли. Также Службой реализованы рекомендации по результатам проверки Счетной палаты – в Государственную Думу внесен законопроект о механизме досудебного обжалования решений о приостановлении государственной регистрации прав. На наш взгляд, это снизит нагрузку на судебную систему, а самое главное - позволит лучше и удобнее защищать права граждан», - сказал Андрей Батуркин. В то же время, по его словам, перед ведомством стоит серьезная задача по формированию полного и точного реестра недвижимости, а также реестра границ.</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Глава ведомства также отметил, что сегодня с учетом одной из важнейших для страны задач по импортозамещению Росреестр проводит работу для перехода на использование отечественных геоинформационных технологий и оборудования. Соответствующие поправки были приняты в августе 2023 года в закон о геодезии и картографии. «В этом году продолжим подготовку нормативно-правовых актов, направленных на развитие российских геоинформационных технологий, вовлечение в экономический оборот всех создаваемых пространственных данных, достижение качественно нового уровня геодезического обеспечения страны при максимальном использовании уже созданной частной и государственной инфраструктуры», добавив, что филиал ППК «Роскадастр» Экспериментальный оптико-механический завод уже подготовил опытные образцы отечественного геодезического приемника.</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Отдельный законодательный блок принят в интересах бизнеса. Это пакет антикризисных мер, в рамках которого по поручению Правительства РФ организовано льготное предоставление земли для производства в целях импортозамещения, а арендаторам в упрощённом порядке разрешено продлевать договоры на 3 года. С 2022 года уже оказано 35 тыс. таких мер поддержки. Внесены изменения в Налоговый кодекс, по которым госпошлина за регистрацию дополнительных соглашений об изменении и расторжении договоров аренды для бизнеса уменьшилась в 22 раза – с 22 тыс. руб. до 1 тыс. руб., а для граждан в 5 раз</w:t>
      </w:r>
      <w:r w:rsidRPr="00A841D1">
        <w:rPr>
          <w:rFonts w:ascii="Times New Roman" w:eastAsia="Times New Roman" w:hAnsi="Times New Roman" w:cs="Times New Roman"/>
          <w:color w:val="292C2F"/>
          <w:sz w:val="28"/>
          <w:szCs w:val="28"/>
          <w:lang w:eastAsia="ru-RU"/>
        </w:rPr>
        <w:br/>
        <w:t>– с 2 тыс. руб. до 350 руб.</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lastRenderedPageBreak/>
        <w:t>Как сообщил статс-секретарь – заместитель руководителя Росреестра Алексей Бутовецкий, сегодня в работе у Росреестра 17 законодательных инициатив по дальнейшему улучшению регулирования в сфере земли и недвижимости. «Среди них совершенствование законодательства о зонах с особыми условиями использования территорий – для повышения градостроительного потенциала; предоставление земельных участков с помощью цифровых сервисов НСПД; совершенствование порядка предоставления земель, находящихся в государственной или муниципальной собственности, что позволит сократить сроки их предоставления на торгах; упрощение порядка образования машино- мест; возможность досудебного обжалования решений о приостановлении регистрации прав и другие», - сказал он.</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В Росреестре парламентарии посетили Лабораторию будущего – место, где генерируются идеи и рождаются цифровые проекты для людей, государства и ведомства.</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В Лаборатории был представлен флагманский проект Росреестра - ФГИС «Единая цифровая платформа «Национальная система пространственных данных» (ФГИС ЕЦП НСПД). Работу цифровой платформы продемонстрировала заместитель руководителя Росреестра, руководитель цифровой трансформации Елена Мартынова. По ее словам, ФГИС ЕЦП НСПД введена в эксплуатацию ведомством в 2023 году в рамках государственной программы, утвержденной Правительством Российской Федерации 1 декабря 2021 года.</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«ФГИС ЕЦП НСПД позволила объединить и структурировать актуальные и легитимные открытые пространственные данные из множества федеральных и региональных информационных систем и обеспечила их доступность в режиме одного окна для граждан, бизнеса и органов власти. Сейчас цифровая платформа интегрирована с 30 информационными системами, к концу 2024 года их количество составит более 60. Появились новые удобные сервисы по земле и недвижимости - в рамках первой очереди платформы созданы 11 сервисов, в ближайшее время в НСПД будут доступны еще 9 сервисов. К 2030 году мы объединим в цифровую платформу все открытые пространственные данные страны. В результате появится единая среда для разработки и использования геоданных», - сообщила Елена Мартынова.</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 xml:space="preserve">Она отметила, что картосновой НСПД является новый картографический продукт Росреестра – цифровая объектовая схема (ЦОС), которая включает в себя данные ЕЭКО, картографические данные из федеральных и региональных систем и открытых источников. ЦОС создается прежде всего для использования в электронных сервисах платформы. «Раньше органы государственной власти на всех уровнях тратили ресурсы и время на создание различных геоинформационных систем, в том числе для целей пространственного анализа. Теперь в этом нет необходимости. Цифровая объектовая схема легко встраивается в собственные информационные системы органов государственной власти, </w:t>
      </w:r>
      <w:r w:rsidRPr="00A841D1">
        <w:rPr>
          <w:rFonts w:ascii="Times New Roman" w:eastAsia="Times New Roman" w:hAnsi="Times New Roman" w:cs="Times New Roman"/>
          <w:color w:val="292C2F"/>
          <w:sz w:val="28"/>
          <w:szCs w:val="28"/>
          <w:lang w:eastAsia="ru-RU"/>
        </w:rPr>
        <w:lastRenderedPageBreak/>
        <w:t>благодаря чему наши коллеги смогут легко и быстро получить доступ к функционалу НСПД, включая картографическую основу. Таким образом, мы говорим не только о многократном переиспользовании программного обеспечения, но и о переиспользовании технологических процессов и пространственных данных для решения различных задач».</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Также в Лаборатории парламентариям продемонстрировали «офис прошлого» и рассказали, как Служба начинала свою работу 15 лет назад. В 2020 году по всей стране был обеспечен переход на Федеральную государственную систему ведения Единого государственного реестра недвижимости (ФГИС ЕГРН). Кроме того, в 2020 – 2022 гг. был проведен реинжиниринг процессов, обеспечен экстерриториальный прием документов в МФЦ во всех регионах страны и переход на безбумажный документооборот с МФЦ.</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Руководитель Службы провел для парламентариев экскурсию в музее Росреестра, где представлена экспозиция об истории развития отрасли геодезии, картографии и пространственных данных, а также рассказал о ключевых проектах ведомства.</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Депутатам показали образцы геодезических приборов, сохранившихся с XIX века: теодолит, нивелир-теодолит, кипрегель. Был продемонстрирован макет пункта фундаментальной астрономо-геодезической сети (ФАГС), которая является главной геодезической основой для формирования государственной геодезической сети страны, а также беспилотные летательные аппараты. Команда Росреестра активно их внедряет в работу с 2020 года преимущественно для обнаружения недостаточно эффективно используемых участков земли. На сегодняшний день выявлено 162,7 тыс. гектаров таких земель для вовлечения в жилищное строительство.</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Представители комитета Госдумы осмотрели стенд, посвященный формированию кадрового потенциала отрасли пространственных данных. Алексей Курлов, заведующий научно-исследовательской лабораторией МИИГАиК - опорного вуза Большого Росреестра, рассказал о создании образовательного консорциума, в который вошли 7 ведущих университетов страны в сфере геодезии, картографии и пространственных данных. Консорциум был учрежден Росреестром совместно с Минобрнауки России для выполнения задач по формированию Национальной системы пространственных данных и привлечению в отрасль сильных и профессиональных кадров. Более 3 тыс. сотрудников системы Росреестра на данный момент проходят обучение в рамках консорциума, а к 2026 году планируется обучить 11,3 тыс. человек.</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В завершение визита стороны договорились о дальнейшей системной работе и конструктивном взаимодействии в целях дальнейшего совершенствования законодательства в сфере земли и недвижимости в интересах людей и развития экономики страны.</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Госдума приняла в I чтении законопроект об упрощенной регистрации прав на хозпостройки</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lastRenderedPageBreak/>
        <w:t>Государственная Дума приняла в первом чтении разработанный при участии Росреестра законопроект, направленный на упрощение оформления прав граждан на вспомогательные объекты бытовой недвижимости.</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Речь идет о вспомогательных объектах, созданных до 1 января 2013 года. Это сараи, бани, погреба, летние кухни, колодцы, навесы и другие хозяйственные постройки, которые расположены на земельных участках, предназначенных для индивидуального жилищного строительства, ведения личного подсобного хозяйства и садоводства.</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«Сегодня многие вспомогательные объекты не зарегистрированы в том числе из-за временных и финансовых затрат граждан. В частности, для их оформления в настоящее время требуется выполнить кадастровые работы, подготовить декларацию об объекте и осуществить государственную регистрацию прав. Законопроект упростит процедуру, позволив оформить такие постройки на основании старых документов технической инвентаризации. Например, это может быть технический паспорт домовладения, ранее выданный БТИ. На основании этого документа и документа о правах на землю Росреестр зарегистрирует право собственности. А граждане сэкономят время и средства при оформлении таких объектов. В этом принципиальная разница уже имеющегося и предложенного подходов», - сообщил статс-секретарь – заместитель руководителя Росреестра Алексей Бутовецкий.</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По его словам, нормы, изложенные в законопроекте, распространяют свое действие на те объекты, которые в нем перечислены. Если объект не входит в предложенный законопроектом перечень (например, коммерческий объект), воспользоваться предложенным механизмом не получится. Это также касается случаев, если у гражданина отсутствуют права на землю и если объект был признан самовольной постройкой (на нее право собственности не возникает).</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Кроме того, законопроектом предлагается распространить упрощенный механизм оформления прав граждан на дома блокированной застройки, построенные до 14 мая 1998 года (до дня вступления в силу Градостроительного кодекса РФ от 7 мая 1998 г.). Воспользоваться новыми нормами можно будет в случае, если количество домов блокированной застройки в одном ряду не превышает двух.</w:t>
      </w:r>
    </w:p>
    <w:p w:rsidR="007115D6"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Сегодня на территории 62 субъектов РФ расположено более 66 тысяч двухквартирных жилых домов (блокированной застройки), построенных в период до 1999 года, на которые отсутствуют правоустанавливающие документы. Проживающие в них граждане могут оформить свои права на эти дома и земельные участки под ними только в судебном порядке. Законопроект позволит защитить имущественные права граждан и обеспечить гражданский оборот таких объектов.</w:t>
      </w:r>
    </w:p>
    <w:p w:rsidR="007115D6" w:rsidRPr="007115D6" w:rsidRDefault="007115D6" w:rsidP="00A841D1">
      <w:pPr>
        <w:spacing w:after="0" w:line="240" w:lineRule="auto"/>
        <w:jc w:val="both"/>
        <w:rPr>
          <w:rFonts w:ascii="Times New Roman" w:eastAsia="Calibri" w:hAnsi="Times New Roman" w:cs="Times New Roman"/>
          <w:color w:val="292C2F"/>
          <w:sz w:val="28"/>
          <w:szCs w:val="28"/>
        </w:rPr>
      </w:pPr>
    </w:p>
    <w:p w:rsidR="007115D6" w:rsidRPr="007115D6" w:rsidRDefault="00A841D1" w:rsidP="007115D6">
      <w:pPr>
        <w:spacing w:after="0" w:line="240" w:lineRule="auto"/>
        <w:ind w:firstLine="709"/>
        <w:jc w:val="both"/>
        <w:rPr>
          <w:rFonts w:ascii="Times New Roman" w:eastAsia="Calibri" w:hAnsi="Times New Roman" w:cs="Times New Roman"/>
          <w:b/>
          <w:color w:val="292C2F"/>
          <w:sz w:val="28"/>
          <w:szCs w:val="28"/>
        </w:rPr>
      </w:pPr>
      <w:r>
        <w:rPr>
          <w:rFonts w:ascii="Times New Roman" w:eastAsia="Calibri" w:hAnsi="Times New Roman" w:cs="Times New Roman"/>
          <w:b/>
          <w:color w:val="292C2F"/>
          <w:sz w:val="28"/>
          <w:szCs w:val="28"/>
        </w:rPr>
        <w:t>7</w:t>
      </w:r>
      <w:r w:rsidR="007115D6" w:rsidRPr="007115D6">
        <w:rPr>
          <w:rFonts w:ascii="Times New Roman" w:eastAsia="Calibri" w:hAnsi="Times New Roman" w:cs="Times New Roman"/>
          <w:b/>
          <w:color w:val="292C2F"/>
          <w:sz w:val="28"/>
          <w:szCs w:val="28"/>
        </w:rPr>
        <w:t>. «Росреестр на связи» - популярный информационный источник новосибирского Росреестра.</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lastRenderedPageBreak/>
        <w:t>В апреле 2023 года Управлением Росреестра по Новосибирской области совместно с Общественным советом при Управлении запущен проект по записи подкастов – «Росреестр на связи».</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t>Сотрудники новосибирского Росреестра совместно с профессиональными участниками рынка недвижимости в простой и доступной форме отвечают на часто возникающие вопросы населения.</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t>Ведущая подкаста: член Общественного совета при Управлении, кадастровый инженер, заместитель генерального директора   ООО «Многофункциональный Центр Кадастровых Инженеров», директор обособленного подразделения Западно-Сибирского филиала Ассоциации Саморегулируемой организации «ПрофЦКИ» Светлана Волкова.</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t>Подкаст является одним из востребованных информационных источников новосибирского Росреестра – около 230 прослушиваний.</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t>На сегодняшний день записано 5 выпусков, в рамках которых Вы узнаете:</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t>- первый выпуск «Дачный сезон» (что делать с заброшенным земельным участком в садовом некоммерческом товариществе (СНТ), как выявить собственника этого участка, как оформить места общего пользования в СНТ, почему необходимо устанавливать границы земельного участка, как садовый дом переоформить в жилой дом и наоборот, необходимо ли оформлять скважины (колодцы), теплицы и другие хозяйственные постройки на дачном участке);</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t>- второй выпуск «Волшебство электронных услуг и цифровизация» (что такое «Банк земли», проект «Социальная догазификация», электронные сервисы и услуги Росреестра, способы решения проблем обманутых дольщиков);</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t>- третий выпуск «Саморегулируемые организации» (с какими саморегулируемыми организациями взаимодействует Росреестр, в чем заключается взаимодействие Росреестра с саморегулируемыми организациями кадастровых инженеров и арбитражных управляющих, какие мероприятия проводятся);</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t>- четвертый выпуск «Кадры решают все» (как изменилась работа государственного регистратора прав за 25 лет, взаимодействие новосибирского Росреестра и Сибирского государственного университета геосистем и технологий);</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t>- пятый выпуск «Справедливая кадастровая оценка» (что такое государственная кадастровая оценка, кто ее проводит и как часто, от чего зависит размер кадастровой стоимости объектов капитального строительства и куда обращаться в случае несогласия с размером кадастровой стоимости объекта).</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t>Прослушать все выпуски подкаста можно на общедоступных платформах или по ссылке: </w:t>
      </w:r>
      <w:hyperlink r:id="rId12" w:history="1">
        <w:r w:rsidRPr="007115D6">
          <w:rPr>
            <w:rFonts w:ascii="Times New Roman" w:eastAsia="Calibri" w:hAnsi="Times New Roman" w:cs="Times New Roman"/>
            <w:color w:val="292C2F"/>
            <w:sz w:val="28"/>
            <w:szCs w:val="28"/>
          </w:rPr>
          <w:t>https://rosreestrnasvyazi.mave.digital</w:t>
        </w:r>
      </w:hyperlink>
      <w:r w:rsidRPr="007115D6">
        <w:rPr>
          <w:rFonts w:ascii="Times New Roman" w:eastAsia="Calibri" w:hAnsi="Times New Roman" w:cs="Times New Roman"/>
          <w:color w:val="292C2F"/>
          <w:sz w:val="28"/>
          <w:szCs w:val="28"/>
        </w:rPr>
        <w:t>.</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t>Подписывайтесь на наши социальные сети, чтобы не пропустить очередной выпуск подкаста!</w:t>
      </w:r>
    </w:p>
    <w:p w:rsidR="007115D6" w:rsidRPr="007115D6" w:rsidRDefault="007115D6" w:rsidP="007445A1">
      <w:pPr>
        <w:spacing w:after="0" w:line="240" w:lineRule="auto"/>
        <w:jc w:val="both"/>
        <w:rPr>
          <w:rFonts w:ascii="Times New Roman" w:eastAsia="Calibri" w:hAnsi="Times New Roman" w:cs="Times New Roman"/>
          <w:color w:val="292C2F"/>
          <w:sz w:val="28"/>
          <w:szCs w:val="28"/>
        </w:rPr>
      </w:pPr>
    </w:p>
    <w:p w:rsidR="007115D6" w:rsidRPr="007115D6" w:rsidRDefault="00A841D1" w:rsidP="007115D6">
      <w:pPr>
        <w:spacing w:after="0" w:line="240" w:lineRule="auto"/>
        <w:ind w:firstLine="709"/>
        <w:jc w:val="both"/>
        <w:rPr>
          <w:rFonts w:ascii="Times New Roman" w:eastAsia="Calibri" w:hAnsi="Times New Roman" w:cs="Times New Roman"/>
          <w:b/>
          <w:color w:val="3D4146"/>
          <w:sz w:val="28"/>
          <w:szCs w:val="28"/>
        </w:rPr>
      </w:pPr>
      <w:r>
        <w:rPr>
          <w:rFonts w:ascii="Times New Roman" w:eastAsia="Calibri" w:hAnsi="Times New Roman" w:cs="Times New Roman"/>
          <w:b/>
          <w:color w:val="292C2F"/>
          <w:sz w:val="28"/>
          <w:szCs w:val="28"/>
        </w:rPr>
        <w:lastRenderedPageBreak/>
        <w:t>8</w:t>
      </w:r>
      <w:r w:rsidR="007115D6" w:rsidRPr="007115D6">
        <w:rPr>
          <w:rFonts w:ascii="Times New Roman" w:eastAsia="Calibri" w:hAnsi="Times New Roman" w:cs="Times New Roman"/>
          <w:b/>
          <w:color w:val="292C2F"/>
          <w:sz w:val="28"/>
          <w:szCs w:val="28"/>
        </w:rPr>
        <w:t xml:space="preserve">. </w:t>
      </w:r>
      <w:r w:rsidR="007115D6" w:rsidRPr="007115D6">
        <w:rPr>
          <w:rFonts w:ascii="Times New Roman" w:eastAsia="Calibri" w:hAnsi="Times New Roman" w:cs="Times New Roman"/>
          <w:b/>
          <w:color w:val="3D4146"/>
          <w:sz w:val="28"/>
          <w:szCs w:val="28"/>
        </w:rPr>
        <w:t>Новосибирская область в числе лидеров по льготной ипотеке.</w:t>
      </w:r>
    </w:p>
    <w:p w:rsidR="007115D6" w:rsidRPr="007115D6" w:rsidRDefault="007115D6" w:rsidP="007115D6">
      <w:pPr>
        <w:spacing w:after="0" w:line="240" w:lineRule="auto"/>
        <w:ind w:firstLine="709"/>
        <w:jc w:val="both"/>
        <w:rPr>
          <w:rFonts w:ascii="Times New Roman" w:eastAsia="Times New Roman" w:hAnsi="Times New Roman" w:cs="Times New Roman"/>
          <w:color w:val="292C2F"/>
          <w:sz w:val="28"/>
          <w:szCs w:val="28"/>
          <w:lang w:eastAsia="ru-RU"/>
        </w:rPr>
      </w:pPr>
      <w:r w:rsidRPr="007115D6">
        <w:rPr>
          <w:rFonts w:ascii="Times New Roman" w:eastAsia="Times New Roman" w:hAnsi="Times New Roman" w:cs="Times New Roman"/>
          <w:color w:val="292C2F"/>
          <w:sz w:val="28"/>
          <w:szCs w:val="28"/>
          <w:lang w:eastAsia="ru-RU"/>
        </w:rPr>
        <w:t>Новосибирская область вошла в число лидирующих регионов и городов федерального значения по количеству зарегистрированных льготных ипотечных кредитов, заняв 4 место после Санкт-Петербурга, Москвы, Тюменской области. С момента начала действия программы государственной поддержки ипотечного кредитования новосибирский Росреестр зарегистрировал почти 39 тысяч таких сделок в регионе.</w:t>
      </w:r>
    </w:p>
    <w:p w:rsidR="007115D6" w:rsidRPr="007115D6" w:rsidRDefault="007115D6" w:rsidP="007115D6">
      <w:pPr>
        <w:spacing w:after="0" w:line="240" w:lineRule="auto"/>
        <w:ind w:firstLine="709"/>
        <w:jc w:val="both"/>
        <w:rPr>
          <w:rFonts w:ascii="Times New Roman" w:eastAsia="Times New Roman" w:hAnsi="Times New Roman" w:cs="Times New Roman"/>
          <w:color w:val="292C2F"/>
          <w:sz w:val="28"/>
          <w:szCs w:val="28"/>
          <w:lang w:eastAsia="ru-RU"/>
        </w:rPr>
      </w:pPr>
      <w:r w:rsidRPr="007115D6">
        <w:rPr>
          <w:rFonts w:ascii="Times New Roman" w:eastAsia="Times New Roman" w:hAnsi="Times New Roman" w:cs="Times New Roman"/>
          <w:i/>
          <w:iCs/>
          <w:color w:val="292C2F"/>
          <w:sz w:val="28"/>
          <w:szCs w:val="28"/>
          <w:lang w:eastAsia="ru-RU"/>
        </w:rPr>
        <w:t>«Программы ипотечного кредитования с господдержкой стали эффективным механизмом и дополнительным стимулом для восстановления рынка ипотеки в России и развития предоставляемых ведомством услуг. Доля электронной ипотеки с 2020 года выросла в 9 раз – до 83,5%. Средний срок регистрации составляет 12 часов. Это результат нашей системной работы в интересах людей, которую мы проводим совместно с кредитными организациями, застройщиками и другими профессиональными участниками рынка недвижимости»</w:t>
      </w:r>
      <w:r w:rsidRPr="007115D6">
        <w:rPr>
          <w:rFonts w:ascii="Times New Roman" w:eastAsia="Times New Roman" w:hAnsi="Times New Roman" w:cs="Times New Roman"/>
          <w:color w:val="292C2F"/>
          <w:sz w:val="28"/>
          <w:szCs w:val="28"/>
          <w:lang w:eastAsia="ru-RU"/>
        </w:rPr>
        <w:t>, – отметил руководитель Росреестра </w:t>
      </w:r>
      <w:r w:rsidRPr="007115D6">
        <w:rPr>
          <w:rFonts w:ascii="Times New Roman" w:eastAsia="Times New Roman" w:hAnsi="Times New Roman" w:cs="Times New Roman"/>
          <w:bCs/>
          <w:color w:val="292C2F"/>
          <w:sz w:val="28"/>
          <w:szCs w:val="28"/>
          <w:lang w:eastAsia="ru-RU"/>
        </w:rPr>
        <w:t>Олег Скуфинский</w:t>
      </w:r>
      <w:r w:rsidRPr="007115D6">
        <w:rPr>
          <w:rFonts w:ascii="Times New Roman" w:eastAsia="Times New Roman" w:hAnsi="Times New Roman" w:cs="Times New Roman"/>
          <w:color w:val="292C2F"/>
          <w:sz w:val="28"/>
          <w:szCs w:val="28"/>
          <w:lang w:eastAsia="ru-RU"/>
        </w:rPr>
        <w:t>.</w:t>
      </w:r>
    </w:p>
    <w:p w:rsidR="007115D6" w:rsidRPr="007115D6" w:rsidRDefault="007115D6" w:rsidP="007115D6">
      <w:pPr>
        <w:spacing w:after="0" w:line="240" w:lineRule="auto"/>
        <w:ind w:firstLine="709"/>
        <w:jc w:val="both"/>
        <w:rPr>
          <w:rFonts w:ascii="Times New Roman" w:eastAsia="Times New Roman" w:hAnsi="Times New Roman" w:cs="Times New Roman"/>
          <w:color w:val="292C2F"/>
          <w:sz w:val="28"/>
          <w:szCs w:val="28"/>
          <w:lang w:eastAsia="ru-RU"/>
        </w:rPr>
      </w:pPr>
      <w:r w:rsidRPr="007115D6">
        <w:rPr>
          <w:rFonts w:ascii="Times New Roman" w:eastAsia="Times New Roman" w:hAnsi="Times New Roman" w:cs="Times New Roman"/>
          <w:color w:val="292C2F"/>
          <w:sz w:val="28"/>
          <w:szCs w:val="28"/>
          <w:lang w:eastAsia="ru-RU"/>
        </w:rPr>
        <w:t>С 2022 года число электронных ипотечных сделок в регионе выросло почти на 35% и составило в 2023 году около 44 тысяч. Процедура регистрации льготной ипотеки занимает от нескольких часов до одного дня, что стало возможным благодаря электронным услугам.</w:t>
      </w:r>
    </w:p>
    <w:p w:rsidR="007115D6" w:rsidRPr="007115D6" w:rsidRDefault="007115D6" w:rsidP="007115D6">
      <w:pPr>
        <w:spacing w:after="0" w:line="240" w:lineRule="auto"/>
        <w:ind w:firstLine="709"/>
        <w:jc w:val="both"/>
        <w:rPr>
          <w:rFonts w:ascii="Times New Roman" w:eastAsia="Times New Roman" w:hAnsi="Times New Roman" w:cs="Times New Roman"/>
          <w:color w:val="292C2F"/>
          <w:sz w:val="28"/>
          <w:szCs w:val="28"/>
          <w:lang w:eastAsia="ru-RU"/>
        </w:rPr>
      </w:pPr>
      <w:r w:rsidRPr="007115D6">
        <w:rPr>
          <w:rFonts w:ascii="Times New Roman" w:eastAsia="Times New Roman" w:hAnsi="Times New Roman" w:cs="Times New Roman"/>
          <w:i/>
          <w:iCs/>
          <w:color w:val="292C2F"/>
          <w:sz w:val="28"/>
          <w:szCs w:val="28"/>
          <w:lang w:eastAsia="ru-RU"/>
        </w:rPr>
        <w:t>«Государственная поддержка в сфере приобретения жилья продолжает активно развиваться и совершенствоваться, предоставляя все больше возможностей для граждан. Благодаря успешным и востребованным программам льготной ипотеки, много семей воплощают свою мечту о собственном жилье, воспользовавшись выгодными кредитными условиями»</w:t>
      </w:r>
      <w:r w:rsidRPr="007115D6">
        <w:rPr>
          <w:rFonts w:ascii="Times New Roman" w:eastAsia="Times New Roman" w:hAnsi="Times New Roman" w:cs="Times New Roman"/>
          <w:color w:val="292C2F"/>
          <w:sz w:val="28"/>
          <w:szCs w:val="28"/>
          <w:lang w:eastAsia="ru-RU"/>
        </w:rPr>
        <w:t>, – добавила руководитель Управления Росреестра по Новосибирской области </w:t>
      </w:r>
      <w:r w:rsidRPr="007115D6">
        <w:rPr>
          <w:rFonts w:ascii="Times New Roman" w:eastAsia="Times New Roman" w:hAnsi="Times New Roman" w:cs="Times New Roman"/>
          <w:bCs/>
          <w:color w:val="292C2F"/>
          <w:sz w:val="28"/>
          <w:szCs w:val="28"/>
          <w:lang w:eastAsia="ru-RU"/>
        </w:rPr>
        <w:t>Светлана Рягузова</w:t>
      </w:r>
      <w:r w:rsidRPr="007115D6">
        <w:rPr>
          <w:rFonts w:ascii="Times New Roman" w:eastAsia="Times New Roman" w:hAnsi="Times New Roman" w:cs="Times New Roman"/>
          <w:color w:val="292C2F"/>
          <w:sz w:val="28"/>
          <w:szCs w:val="28"/>
          <w:lang w:eastAsia="ru-RU"/>
        </w:rPr>
        <w:t>.</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p>
    <w:p w:rsidR="007115D6" w:rsidRPr="007115D6" w:rsidRDefault="00A841D1" w:rsidP="007115D6">
      <w:pPr>
        <w:spacing w:after="0" w:line="240" w:lineRule="auto"/>
        <w:ind w:firstLine="709"/>
        <w:jc w:val="both"/>
        <w:rPr>
          <w:rFonts w:ascii="Times New Roman" w:eastAsia="Calibri" w:hAnsi="Times New Roman" w:cs="Times New Roman"/>
          <w:b/>
          <w:color w:val="3D4146"/>
          <w:sz w:val="28"/>
          <w:szCs w:val="28"/>
        </w:rPr>
      </w:pPr>
      <w:r>
        <w:rPr>
          <w:rFonts w:ascii="Times New Roman" w:eastAsia="Calibri" w:hAnsi="Times New Roman" w:cs="Times New Roman"/>
          <w:b/>
          <w:color w:val="292C2F"/>
          <w:sz w:val="28"/>
          <w:szCs w:val="28"/>
        </w:rPr>
        <w:t>9</w:t>
      </w:r>
      <w:r w:rsidR="007115D6" w:rsidRPr="007115D6">
        <w:rPr>
          <w:rFonts w:ascii="Times New Roman" w:eastAsia="Calibri" w:hAnsi="Times New Roman" w:cs="Times New Roman"/>
          <w:b/>
          <w:color w:val="292C2F"/>
          <w:sz w:val="28"/>
          <w:szCs w:val="28"/>
        </w:rPr>
        <w:t xml:space="preserve">. </w:t>
      </w:r>
      <w:r w:rsidR="007115D6" w:rsidRPr="007115D6">
        <w:rPr>
          <w:rFonts w:ascii="Times New Roman" w:eastAsia="Calibri" w:hAnsi="Times New Roman" w:cs="Times New Roman"/>
          <w:b/>
          <w:color w:val="3D4146"/>
          <w:sz w:val="28"/>
          <w:szCs w:val="28"/>
        </w:rPr>
        <w:t>Новосибирский Росреестр поставил на кадастровый учет 28-этажный долгострой.</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t>Новосибирский Росреестр успешно завершил работу по постановке на кадастровый учет 28-этажного долгостроя по ул. Дуси Ковальчук, 378/1, дом № 1.</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i/>
          <w:iCs/>
          <w:color w:val="292C2F"/>
          <w:sz w:val="28"/>
          <w:szCs w:val="28"/>
        </w:rPr>
        <w:t>«Дом по ул. Дуси Ковальчук – пример комплексного подхода в достройке проблемных объектов, здесь применен весь спектр региональных мер поддержки»</w:t>
      </w:r>
      <w:r w:rsidRPr="007115D6">
        <w:rPr>
          <w:rFonts w:ascii="Times New Roman" w:eastAsia="Calibri" w:hAnsi="Times New Roman" w:cs="Times New Roman"/>
          <w:color w:val="292C2F"/>
          <w:sz w:val="28"/>
          <w:szCs w:val="28"/>
        </w:rPr>
        <w:t>, – отметил </w:t>
      </w:r>
      <w:r w:rsidRPr="007115D6">
        <w:rPr>
          <w:rFonts w:ascii="Times New Roman" w:eastAsia="Calibri" w:hAnsi="Times New Roman" w:cs="Times New Roman"/>
          <w:bCs/>
          <w:color w:val="292C2F"/>
          <w:sz w:val="28"/>
          <w:szCs w:val="28"/>
        </w:rPr>
        <w:t>Дмитрий Богомолов</w:t>
      </w:r>
      <w:r w:rsidRPr="007115D6">
        <w:rPr>
          <w:rFonts w:ascii="Times New Roman" w:eastAsia="Calibri" w:hAnsi="Times New Roman" w:cs="Times New Roman"/>
          <w:color w:val="292C2F"/>
          <w:sz w:val="28"/>
          <w:szCs w:val="28"/>
        </w:rPr>
        <w:t>, заместитель министра строительства Новосибирской области.</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t>Кадастровый учет позволяет не только обеспечить юридическую чистоту объектов недвижимости, но и упростить процедуру регистрации прав на них. Теперь 278 семей смогут оформить свои права на квартиры.</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p>
    <w:p w:rsidR="007115D6" w:rsidRPr="007115D6" w:rsidRDefault="00A841D1" w:rsidP="007115D6">
      <w:pPr>
        <w:spacing w:after="0" w:line="240" w:lineRule="auto"/>
        <w:ind w:firstLine="709"/>
        <w:jc w:val="both"/>
        <w:rPr>
          <w:rFonts w:ascii="Times New Roman" w:eastAsia="Calibri" w:hAnsi="Times New Roman" w:cs="Times New Roman"/>
          <w:b/>
          <w:color w:val="3D4146"/>
          <w:sz w:val="28"/>
          <w:szCs w:val="28"/>
        </w:rPr>
      </w:pPr>
      <w:r>
        <w:rPr>
          <w:rFonts w:ascii="Times New Roman" w:eastAsia="Calibri" w:hAnsi="Times New Roman" w:cs="Times New Roman"/>
          <w:b/>
          <w:color w:val="292C2F"/>
          <w:sz w:val="28"/>
          <w:szCs w:val="28"/>
        </w:rPr>
        <w:t>10</w:t>
      </w:r>
      <w:r w:rsidR="007115D6" w:rsidRPr="007115D6">
        <w:rPr>
          <w:rFonts w:ascii="Times New Roman" w:eastAsia="Calibri" w:hAnsi="Times New Roman" w:cs="Times New Roman"/>
          <w:b/>
          <w:color w:val="292C2F"/>
          <w:sz w:val="28"/>
          <w:szCs w:val="28"/>
        </w:rPr>
        <w:t xml:space="preserve">. </w:t>
      </w:r>
      <w:r w:rsidR="007115D6" w:rsidRPr="007115D6">
        <w:rPr>
          <w:rFonts w:ascii="Times New Roman" w:eastAsia="Calibri" w:hAnsi="Times New Roman" w:cs="Times New Roman"/>
          <w:b/>
          <w:color w:val="3D4146"/>
          <w:sz w:val="28"/>
          <w:szCs w:val="28"/>
        </w:rPr>
        <w:t>В ЕГРН содержится 97% объектов культурного наследия Новосибирской области.</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t>В Новосибирской области расположено 1214 объектов, представляющих культурное и историческое значение.</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lastRenderedPageBreak/>
        <w:t>На сегодняшний день Единый государственный реестр недвижимости cодержит сведения о 376 объектах культурного наследия (97%), 368 зонах их охраны, 1189 территориях объектов культурного наследия (90%).</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t>В полном объеме в ЕГРН внесены сведения об объектах и территориях объектов культурного наследия федерального значения (100%).</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t>Объекты культурного наследия, расположенные на территории Новосибирской области, представляют собой уникальную ценность, являются предметом гордости, неотъемлемой частью культурного наследия региона и страны в целом, и подлежат защите с целью сохранения их для будущих поколений.</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i/>
          <w:iCs/>
          <w:color w:val="292C2F"/>
          <w:sz w:val="28"/>
          <w:szCs w:val="28"/>
        </w:rPr>
        <w:t>«Новосибирский Росреестр продолжает работу по внесению в ЕГРН сведений о памятниках истории и архитектуры, что позволяет вести учет объектов культурного наследия и контролировать их использование. Охрана и защита объектов культурного наследия, установление их границ и зон охраны является важным шагом для сохранения и восстановления этих объектов»</w:t>
      </w:r>
      <w:r w:rsidRPr="007115D6">
        <w:rPr>
          <w:rFonts w:ascii="Times New Roman" w:eastAsia="Calibri" w:hAnsi="Times New Roman" w:cs="Times New Roman"/>
          <w:color w:val="292C2F"/>
          <w:sz w:val="28"/>
          <w:szCs w:val="28"/>
        </w:rPr>
        <w:t>, – отметила заместитель руководителя Управления Росреестра по Новосибирской области </w:t>
      </w:r>
      <w:r w:rsidRPr="007115D6">
        <w:rPr>
          <w:rFonts w:ascii="Times New Roman" w:eastAsia="Calibri" w:hAnsi="Times New Roman" w:cs="Times New Roman"/>
          <w:bCs/>
          <w:color w:val="292C2F"/>
          <w:sz w:val="28"/>
          <w:szCs w:val="28"/>
        </w:rPr>
        <w:t>Наталья Зайцева</w:t>
      </w:r>
      <w:r w:rsidRPr="007115D6">
        <w:rPr>
          <w:rFonts w:ascii="Times New Roman" w:eastAsia="Calibri" w:hAnsi="Times New Roman" w:cs="Times New Roman"/>
          <w:color w:val="292C2F"/>
          <w:sz w:val="28"/>
          <w:szCs w:val="28"/>
        </w:rPr>
        <w:t>.</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t>В поселке Сузун, который в январе текущего года отметил 260-летие, расположен объект культурного наследия достопримечательное место Сузунский медеплавильный завод и монетный двор.</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t>В 1764 году вокруг строящегося Сузунского медеплавильного завода и монетного двора возник горнозаводской поселок Нижне-Сузунский завод, получивший свое название от протекавшей через поселок реки; с декабря 1828 года – Завод-Сузун; с июня 1933 года – село Сузун. Одновременно с заводом строились улицы, жильё, площади, заводская территория.</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t>Сузунский медеплавильный завод положил начало промышленному развитию Новосибирской области и представлял собой сложный горно-металлургический комбинат, на котором производились медь, медная монета, серебро, свинец, цинк, имелись железоплавильное и железоделательное производства.</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t>Сузун – один из важнейших центров развития туристической отрасли в нашем регионе, место притяжения туристов со всей России и гостей из-за рубежа – ценителей русской, сибирской старины, народных традиций, промыслов и ремесел, исконной культуры и быта, а также реликтовой, целительной хвойной сибирской природы. В Сузуне гостеприимные двери всегда открыты в краеведческом музее и музейно-историческом комплексе «Сузун-Завод. Монетный двор». В числе достопримечательностей – мощности бывшего медеплавильного завода, плотина на реке Нижний Сузун, построенная для этого завода, а также церковно-приходская школа, министерская школа, дом первого сузунского ревкома, Вознесенская церковь.</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p>
    <w:p w:rsidR="007115D6" w:rsidRPr="007115D6" w:rsidRDefault="00A841D1" w:rsidP="007115D6">
      <w:pPr>
        <w:spacing w:after="0" w:line="240" w:lineRule="auto"/>
        <w:ind w:firstLine="709"/>
        <w:jc w:val="both"/>
        <w:rPr>
          <w:rFonts w:ascii="Times New Roman" w:eastAsia="Calibri" w:hAnsi="Times New Roman" w:cs="Times New Roman"/>
          <w:b/>
          <w:color w:val="3D4146"/>
          <w:sz w:val="28"/>
          <w:szCs w:val="28"/>
        </w:rPr>
      </w:pPr>
      <w:r>
        <w:rPr>
          <w:rFonts w:ascii="Times New Roman" w:eastAsia="Calibri" w:hAnsi="Times New Roman" w:cs="Times New Roman"/>
          <w:b/>
          <w:color w:val="292C2F"/>
          <w:sz w:val="28"/>
          <w:szCs w:val="28"/>
        </w:rPr>
        <w:t>11</w:t>
      </w:r>
      <w:r w:rsidR="007115D6" w:rsidRPr="007115D6">
        <w:rPr>
          <w:rFonts w:ascii="Times New Roman" w:eastAsia="Calibri" w:hAnsi="Times New Roman" w:cs="Times New Roman"/>
          <w:b/>
          <w:color w:val="292C2F"/>
          <w:sz w:val="28"/>
          <w:szCs w:val="28"/>
        </w:rPr>
        <w:t xml:space="preserve">. </w:t>
      </w:r>
      <w:r w:rsidR="007115D6" w:rsidRPr="007115D6">
        <w:rPr>
          <w:rFonts w:ascii="Times New Roman" w:eastAsia="Calibri" w:hAnsi="Times New Roman" w:cs="Times New Roman"/>
          <w:b/>
          <w:color w:val="3D4146"/>
          <w:sz w:val="28"/>
          <w:szCs w:val="28"/>
        </w:rPr>
        <w:t>Новосибирский Росреестр подвел итоги по совершенным сделкам с жилой недвижимостью Новосибирской области в 2023 году.</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lastRenderedPageBreak/>
        <w:t>В 2023 году самым популярным основанием для приобретения жилой недвижимости новосибирцами по-прежнему является договор купли-продажи: на него приходится 39% от всех сделок с жильем.</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t>Самые дорогие сделки купли-продажи с жильем в 2023 году осуществились в Заельцовском и Железнодорожном районах Новосибирска: дом площадью более 600 кв. метров продан за 100 миллионов рублей, квартира площадью 238,1 кв. метров – за 75 миллионов рублей соответственно.</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t>Средняя цена квадратного метра жилья в городе Новосибирске и районах области по договору купли–продажи увеличилась в сравнении с прошлым годом на 19% и составила более 75 тыс. рублей. Резкий скачок был отмечен в феврале, когда средняя цена сделки поднялась до 86 тыс. рублей.</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i/>
          <w:iCs/>
          <w:color w:val="292C2F"/>
          <w:sz w:val="28"/>
          <w:szCs w:val="28"/>
        </w:rPr>
        <w:t>«За время существования Росреестра произошло много изменений в процедуре оформления жилой недвижимости. Увеличились возможности для подачи документов в целях оформления сделки, значительно сократились сроки регистрации, уменьшилось и количество документов. Сегодня граждане могут приобретать жилье в других регионах страны, не выезжая за пределы Новосибирской области»</w:t>
      </w:r>
      <w:r w:rsidRPr="007115D6">
        <w:rPr>
          <w:rFonts w:ascii="Times New Roman" w:eastAsia="Calibri" w:hAnsi="Times New Roman" w:cs="Times New Roman"/>
          <w:color w:val="292C2F"/>
          <w:sz w:val="28"/>
          <w:szCs w:val="28"/>
        </w:rPr>
        <w:t>, - сообщает </w:t>
      </w:r>
      <w:r w:rsidRPr="007115D6">
        <w:rPr>
          <w:rFonts w:ascii="Times New Roman" w:eastAsia="Calibri" w:hAnsi="Times New Roman" w:cs="Times New Roman"/>
          <w:bCs/>
          <w:color w:val="292C2F"/>
          <w:sz w:val="28"/>
          <w:szCs w:val="28"/>
        </w:rPr>
        <w:t>Наталья Ивчатова</w:t>
      </w:r>
      <w:r w:rsidRPr="007115D6">
        <w:rPr>
          <w:rFonts w:ascii="Times New Roman" w:eastAsia="Calibri" w:hAnsi="Times New Roman" w:cs="Times New Roman"/>
          <w:color w:val="292C2F"/>
          <w:sz w:val="28"/>
          <w:szCs w:val="28"/>
        </w:rPr>
        <w:t>, заместитель руководителя Управления Росреестра по Новосибирской области.</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p>
    <w:p w:rsidR="007115D6" w:rsidRPr="007115D6" w:rsidRDefault="00A841D1" w:rsidP="007115D6">
      <w:pPr>
        <w:spacing w:after="0" w:line="240" w:lineRule="auto"/>
        <w:ind w:firstLine="709"/>
        <w:jc w:val="both"/>
        <w:rPr>
          <w:rFonts w:ascii="Times New Roman" w:eastAsia="Calibri" w:hAnsi="Times New Roman" w:cs="Times New Roman"/>
          <w:b/>
          <w:color w:val="3D4146"/>
          <w:sz w:val="28"/>
          <w:szCs w:val="28"/>
        </w:rPr>
      </w:pPr>
      <w:r>
        <w:rPr>
          <w:rFonts w:ascii="Times New Roman" w:eastAsia="Calibri" w:hAnsi="Times New Roman" w:cs="Times New Roman"/>
          <w:b/>
          <w:color w:val="292C2F"/>
          <w:sz w:val="28"/>
          <w:szCs w:val="28"/>
        </w:rPr>
        <w:t>12</w:t>
      </w:r>
      <w:r w:rsidR="007115D6" w:rsidRPr="007115D6">
        <w:rPr>
          <w:rFonts w:ascii="Times New Roman" w:eastAsia="Calibri" w:hAnsi="Times New Roman" w:cs="Times New Roman"/>
          <w:b/>
          <w:color w:val="292C2F"/>
          <w:sz w:val="28"/>
          <w:szCs w:val="28"/>
        </w:rPr>
        <w:t xml:space="preserve">. </w:t>
      </w:r>
      <w:r w:rsidR="007115D6" w:rsidRPr="007115D6">
        <w:rPr>
          <w:rFonts w:ascii="Times New Roman" w:eastAsia="Calibri" w:hAnsi="Times New Roman" w:cs="Times New Roman"/>
          <w:b/>
          <w:color w:val="3D4146"/>
          <w:sz w:val="28"/>
          <w:szCs w:val="28"/>
        </w:rPr>
        <w:t>Новосибирский Росреестр поставил на кадастровый учет долгострой в «Закаменском» микрорайоне.</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t>Управление Росреестра по Новосибирской области поставило на государственный кадастровый учет жилой комплекс в «Закаменском» микрорайоне в Новосибирске, который находился в стадии строительства уже несколько лет.</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i/>
          <w:iCs/>
          <w:color w:val="292C2F"/>
          <w:sz w:val="28"/>
          <w:szCs w:val="28"/>
        </w:rPr>
        <w:t>«Новосибирский Росреестр гарантирует оперативность при постановке новых объектов на государственный кадастровый учет. Процедура занимает всего лишь несколько часов с момента подачи полного пакета документов, что говорит о профессионализме и эффективной работе специалистов»</w:t>
      </w:r>
      <w:r w:rsidRPr="007115D6">
        <w:rPr>
          <w:rFonts w:ascii="Times New Roman" w:eastAsia="Calibri" w:hAnsi="Times New Roman" w:cs="Times New Roman"/>
          <w:color w:val="292C2F"/>
          <w:sz w:val="28"/>
          <w:szCs w:val="28"/>
        </w:rPr>
        <w:t>, – отметила </w:t>
      </w:r>
      <w:r w:rsidRPr="007115D6">
        <w:rPr>
          <w:rFonts w:ascii="Times New Roman" w:eastAsia="Calibri" w:hAnsi="Times New Roman" w:cs="Times New Roman"/>
          <w:bCs/>
          <w:color w:val="292C2F"/>
          <w:sz w:val="28"/>
          <w:szCs w:val="28"/>
        </w:rPr>
        <w:t>Наталья Ивчатова</w:t>
      </w:r>
      <w:r w:rsidRPr="007115D6">
        <w:rPr>
          <w:rFonts w:ascii="Times New Roman" w:eastAsia="Calibri" w:hAnsi="Times New Roman" w:cs="Times New Roman"/>
          <w:color w:val="292C2F"/>
          <w:sz w:val="28"/>
          <w:szCs w:val="28"/>
        </w:rPr>
        <w:t>, заместитель руководителя Управления Росреестра по Новосибирской области.</w:t>
      </w:r>
    </w:p>
    <w:p w:rsidR="007115D6" w:rsidRPr="007115D6" w:rsidRDefault="007115D6" w:rsidP="00A841D1">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t>В микрорайоне «Закаменский» ещё не завершено строительство домов №11 и №13. Эти объекты находятся в ведении Фонда развития территорий. Введение их в эксплуатацию планируется в текущем году.</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p>
    <w:p w:rsidR="007115D6" w:rsidRPr="007115D6" w:rsidRDefault="00A841D1" w:rsidP="007115D6">
      <w:pPr>
        <w:spacing w:after="0" w:line="240" w:lineRule="auto"/>
        <w:ind w:firstLine="709"/>
        <w:jc w:val="both"/>
        <w:rPr>
          <w:rFonts w:ascii="Times New Roman" w:eastAsia="Calibri" w:hAnsi="Times New Roman" w:cs="Times New Roman"/>
          <w:b/>
          <w:color w:val="292C2F"/>
          <w:sz w:val="28"/>
          <w:szCs w:val="28"/>
        </w:rPr>
      </w:pPr>
      <w:r>
        <w:rPr>
          <w:rFonts w:ascii="Times New Roman" w:eastAsia="Calibri" w:hAnsi="Times New Roman" w:cs="Times New Roman"/>
          <w:b/>
          <w:color w:val="292C2F"/>
          <w:sz w:val="28"/>
          <w:szCs w:val="28"/>
        </w:rPr>
        <w:t>1</w:t>
      </w:r>
      <w:r w:rsidR="007115D6" w:rsidRPr="007115D6">
        <w:rPr>
          <w:rFonts w:ascii="Times New Roman" w:eastAsia="Calibri" w:hAnsi="Times New Roman" w:cs="Times New Roman"/>
          <w:b/>
          <w:color w:val="292C2F"/>
          <w:sz w:val="28"/>
          <w:szCs w:val="28"/>
        </w:rPr>
        <w:t>3. В новосибирском Росреестре оцифровано более 3,2 миллионов архивных дел.</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t>С 2014 года по настоящее время переведено в электронный вид более 3,2 миллионов реестровых дел – 64% всего архива новосибирского Росреестра.</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t xml:space="preserve">Перевод реестровых дел в цифровой вид позволяет сократить сроки выполнения учетно-регистрационных процедур, упрощает процесс </w:t>
      </w:r>
      <w:r w:rsidRPr="007115D6">
        <w:rPr>
          <w:rFonts w:ascii="Times New Roman" w:eastAsia="Calibri" w:hAnsi="Times New Roman" w:cs="Times New Roman"/>
          <w:color w:val="292C2F"/>
          <w:sz w:val="28"/>
          <w:szCs w:val="28"/>
        </w:rPr>
        <w:lastRenderedPageBreak/>
        <w:t>получения услуг для граждан и организаций, а также повышает прозрачность и надежность операций с недвижимостью.</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r w:rsidRPr="007115D6">
        <w:rPr>
          <w:rFonts w:ascii="Times New Roman" w:eastAsia="Calibri" w:hAnsi="Times New Roman" w:cs="Times New Roman"/>
          <w:color w:val="292C2F"/>
          <w:sz w:val="28"/>
          <w:szCs w:val="28"/>
        </w:rPr>
        <w:t>«Создание новых сервисов, проводить учетно-регистрационные действия в отношении объектов недвижимости в сокращенные сроки, оформление недвижимости не зависимо от его места расположения, напрямую зависит от перевода в цифровой формат архивных дел», - сообщила заместитель руководителя Росреестра по Новосибирской области Наталья Ивчатова.</w:t>
      </w:r>
    </w:p>
    <w:p w:rsidR="007115D6" w:rsidRPr="007115D6" w:rsidRDefault="007115D6" w:rsidP="007115D6">
      <w:pPr>
        <w:spacing w:after="0" w:line="240" w:lineRule="auto"/>
        <w:ind w:firstLine="709"/>
        <w:jc w:val="both"/>
        <w:rPr>
          <w:rFonts w:ascii="Times New Roman" w:eastAsia="Calibri" w:hAnsi="Times New Roman" w:cs="Times New Roman"/>
          <w:color w:val="292C2F"/>
          <w:sz w:val="28"/>
          <w:szCs w:val="28"/>
        </w:rPr>
      </w:pPr>
    </w:p>
    <w:p w:rsidR="007445A1" w:rsidRPr="007445A1" w:rsidRDefault="00A841D1" w:rsidP="007445A1">
      <w:pPr>
        <w:spacing w:after="0" w:line="240" w:lineRule="auto"/>
        <w:ind w:firstLine="709"/>
        <w:jc w:val="both"/>
        <w:rPr>
          <w:rFonts w:ascii="Times New Roman" w:eastAsia="Calibri" w:hAnsi="Times New Roman" w:cs="Times New Roman"/>
          <w:b/>
          <w:color w:val="292C2F"/>
          <w:sz w:val="28"/>
          <w:szCs w:val="28"/>
        </w:rPr>
      </w:pPr>
      <w:r>
        <w:rPr>
          <w:rFonts w:ascii="Times New Roman" w:eastAsia="Calibri" w:hAnsi="Times New Roman" w:cs="Times New Roman"/>
          <w:b/>
          <w:color w:val="292C2F"/>
          <w:sz w:val="28"/>
          <w:szCs w:val="28"/>
        </w:rPr>
        <w:t>14</w:t>
      </w:r>
      <w:r w:rsidR="007445A1" w:rsidRPr="007445A1">
        <w:rPr>
          <w:rFonts w:ascii="Times New Roman" w:eastAsia="Calibri" w:hAnsi="Times New Roman" w:cs="Times New Roman"/>
          <w:b/>
          <w:color w:val="292C2F"/>
          <w:sz w:val="28"/>
          <w:szCs w:val="28"/>
        </w:rPr>
        <w:t>. Жители Новосибирской области могут воспользоваться услугами Росреестра в любом офисе МФЦ.</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В начале 2024 года для удобства граждан в Кировском районе г. Новосибирска открыт новый офис МФЦ «Чемской» по адресу: ул. Николая Сотникова, здание 10а. Режим работы: с понедельника по пятницу с 9:00 до 18:00; суббота, воскресенье – выходные дни. Для граждан работают 6 окон обслуживания.</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Напоминаем, что с 6 февраля 2024 года МФЦ «Родники» работает по новому адресу: г. Новосибирск, ул. Курчатова, д.38. График приема заявителей осуществляется по прежнему режиму работы: понедельник, среда, четверг, пятница с 08:00 до 18:00; вторник с 08:00 до 20:00; суббота с 09:00 - 17:00; воскресенье – выходной день.</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p>
    <w:p w:rsidR="007445A1" w:rsidRPr="007445A1" w:rsidRDefault="00A841D1" w:rsidP="007445A1">
      <w:pPr>
        <w:spacing w:after="0" w:line="240" w:lineRule="auto"/>
        <w:ind w:firstLine="709"/>
        <w:jc w:val="both"/>
        <w:rPr>
          <w:rFonts w:ascii="Times New Roman" w:eastAsia="Calibri" w:hAnsi="Times New Roman" w:cs="Times New Roman"/>
          <w:b/>
          <w:color w:val="292C2F"/>
          <w:sz w:val="28"/>
          <w:szCs w:val="28"/>
        </w:rPr>
      </w:pPr>
      <w:r>
        <w:rPr>
          <w:rFonts w:ascii="Times New Roman" w:eastAsia="Calibri" w:hAnsi="Times New Roman" w:cs="Times New Roman"/>
          <w:b/>
          <w:color w:val="292C2F"/>
          <w:sz w:val="28"/>
          <w:szCs w:val="28"/>
        </w:rPr>
        <w:t>15</w:t>
      </w:r>
      <w:r w:rsidR="007445A1" w:rsidRPr="007445A1">
        <w:rPr>
          <w:rFonts w:ascii="Times New Roman" w:eastAsia="Calibri" w:hAnsi="Times New Roman" w:cs="Times New Roman"/>
          <w:b/>
          <w:color w:val="292C2F"/>
          <w:sz w:val="28"/>
          <w:szCs w:val="28"/>
        </w:rPr>
        <w:t>. Зарегистрировать дом онлайн – легко.</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Зарегистрировать право собственности на построенный дом можно с помощью электронной регистрации быстро и не выходя из дома. Для этого потребуется:</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 технический план здания (в электронной форме готовит кадастровый инженер);</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 правоустанавливающий документ на земельный участок, на котором расположен жилой дом (представляется, если право на земельный участок еще не зарегистрировано в ЕГРН).</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Размер государственной пошлины за регистрацию права составит 350 руб.</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Документы можно подать через личный кабинет на сайте Росреестра или единый портал государственных и муниципальных услуг. Подписывать документы усиленной квалифицированной электронной подписью не требуется.</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В случае возникновении вопросов при подаче документов в электронном виде рекомендуем обращаться по телефонам: 8-383-330-52-70, 8-383-56-20-786, 8-383-243-88-45.</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p>
    <w:p w:rsidR="007445A1" w:rsidRPr="007445A1" w:rsidRDefault="00A841D1" w:rsidP="007445A1">
      <w:pPr>
        <w:spacing w:after="0" w:line="240" w:lineRule="auto"/>
        <w:ind w:firstLine="709"/>
        <w:jc w:val="both"/>
        <w:rPr>
          <w:rFonts w:ascii="Times New Roman" w:eastAsia="Calibri" w:hAnsi="Times New Roman" w:cs="Times New Roman"/>
          <w:b/>
          <w:color w:val="292C2F"/>
          <w:sz w:val="28"/>
          <w:szCs w:val="28"/>
        </w:rPr>
      </w:pPr>
      <w:r>
        <w:rPr>
          <w:rFonts w:ascii="Times New Roman" w:eastAsia="Calibri" w:hAnsi="Times New Roman" w:cs="Times New Roman"/>
          <w:b/>
          <w:color w:val="292C2F"/>
          <w:sz w:val="28"/>
          <w:szCs w:val="28"/>
        </w:rPr>
        <w:t>16</w:t>
      </w:r>
      <w:r w:rsidR="007445A1" w:rsidRPr="007445A1">
        <w:rPr>
          <w:rFonts w:ascii="Times New Roman" w:eastAsia="Calibri" w:hAnsi="Times New Roman" w:cs="Times New Roman"/>
          <w:b/>
          <w:color w:val="292C2F"/>
          <w:sz w:val="28"/>
          <w:szCs w:val="28"/>
        </w:rPr>
        <w:t>. Новосибирский Росреестр сообщает о внесении изменений в Закон о геодезии и картографии.</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С 1 апреля 2024 года вступают в силу изменения в Закон о геодезии, картографии и пространственных данных.</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lastRenderedPageBreak/>
        <w:t>В Закон вводятся понятия «геоинформационные технологии», «геоинформационные системы», «фотоплан», «фотокарта», «ортофотоплан», «ортофотокарта». Расширен перечень материалов, полученных в результате выполнения картографических работ (карты, фотокарты, ортофотокарты, планы, фотопланы, ортофотопланы и иные картографические материалы). Предусмотрена возможность утверждения иных видов картографических материалов.</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Урегулированы вопросы, связанные с созданием, эксплуатацией, функционированием и развитием федеральной сети геодезических станций (ФСГС), геодезических сетей специального назначения.</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Предусматривается обязательность использования пространственных данных и материалов, содержащихся в федеральном фонде пространственных данных, в иных государственных фондах пространственных данных, при осуществлении картографической деятельности для нужд органов государственной власти, органов местного самоуправления и юридических лиц, указанных в </w:t>
      </w:r>
      <w:hyperlink r:id="rId13" w:history="1">
        <w:r w:rsidRPr="007445A1">
          <w:rPr>
            <w:rFonts w:ascii="Times New Roman" w:eastAsia="Calibri" w:hAnsi="Times New Roman" w:cs="Times New Roman"/>
            <w:color w:val="292C2F"/>
            <w:sz w:val="28"/>
            <w:szCs w:val="28"/>
          </w:rPr>
          <w:t>части 1.1 статьи 11</w:t>
        </w:r>
      </w:hyperlink>
      <w:r w:rsidRPr="007445A1">
        <w:rPr>
          <w:rFonts w:ascii="Times New Roman" w:eastAsia="Calibri" w:hAnsi="Times New Roman" w:cs="Times New Roman"/>
          <w:color w:val="292C2F"/>
          <w:sz w:val="28"/>
          <w:szCs w:val="28"/>
        </w:rPr>
        <w:t> Закона о геодезии.</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Устанавливается перечень государственных геоинформационных систем, картографической основой которых является единая электронная картографическая основа.</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Законом устанавливается обязательность использования органами государственной власти и местного самоуправления российских геоинформационных технологий, геоинформационных систем и геоинформационных средств.</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На правообладателей объектов недвижимости, на которых находятся пункты государственной геодезической сети, государственной нивелирной сети, государственной гравиметрической сети, геодезических сетей специального назначения, возлагается обязанность уведомлять ППК «Роскадастр» обо всех случаях повреждения или уничтожения указанных пунктов.</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Справка: Федеральный закон от 04.08.2023 № 491-ФЗ «О внесении изменений в Федеральный закон «О геодезии, картографии и пространственных данных и о внесении изменений в отдельные законодательные акты Российской Федерации» и отдельные законодательные акты Российской Федерации».</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p>
    <w:p w:rsidR="007445A1" w:rsidRPr="007445A1" w:rsidRDefault="00A841D1" w:rsidP="007445A1">
      <w:pPr>
        <w:spacing w:after="0" w:line="240" w:lineRule="auto"/>
        <w:ind w:firstLine="709"/>
        <w:jc w:val="both"/>
        <w:rPr>
          <w:rFonts w:ascii="Times New Roman" w:eastAsia="Calibri" w:hAnsi="Times New Roman" w:cs="Times New Roman"/>
          <w:b/>
          <w:color w:val="292C2F"/>
          <w:sz w:val="28"/>
          <w:szCs w:val="28"/>
        </w:rPr>
      </w:pPr>
      <w:r>
        <w:rPr>
          <w:rFonts w:ascii="Times New Roman" w:eastAsia="Calibri" w:hAnsi="Times New Roman" w:cs="Times New Roman"/>
          <w:b/>
          <w:color w:val="292C2F"/>
          <w:sz w:val="28"/>
          <w:szCs w:val="28"/>
        </w:rPr>
        <w:t>17</w:t>
      </w:r>
      <w:r w:rsidR="007445A1" w:rsidRPr="007445A1">
        <w:rPr>
          <w:rFonts w:ascii="Times New Roman" w:eastAsia="Calibri" w:hAnsi="Times New Roman" w:cs="Times New Roman"/>
          <w:b/>
          <w:color w:val="292C2F"/>
          <w:sz w:val="28"/>
          <w:szCs w:val="28"/>
        </w:rPr>
        <w:t>. 105 лет службе геодезии и картографии.</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15 марта 2024 года исполняется 105 лет службе геодезии и картографии.</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В 1919 году Председателем Совета Народных Комиссаров В.И. Лениным был подписан Декрет «Об учреждении Высшего геодезического управления» и тем самым было положено начало формированию государственной картографо-геодезической службы России.</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 xml:space="preserve">Основными задачами, поставленными перед Высшим геодезическим управлением, были: картографирование территории страны, развитие </w:t>
      </w:r>
      <w:r w:rsidRPr="007445A1">
        <w:rPr>
          <w:rFonts w:ascii="Times New Roman" w:eastAsia="Calibri" w:hAnsi="Times New Roman" w:cs="Times New Roman"/>
          <w:color w:val="292C2F"/>
          <w:sz w:val="28"/>
          <w:szCs w:val="28"/>
        </w:rPr>
        <w:lastRenderedPageBreak/>
        <w:t>геодезических сетей, обеспечение отраслей народного хозяйства топографо-геодезическими материалами, научные исследования в области геодезии и картографии.</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В довоенный период были подготовлены карты РСФСР в масштабе 1:1 000 000, изданы атласы ряда регионов, произведена аэрофотосъемка на площади свыше 1 000 000 кв.км, выполнены топографические съемки на площади 482 000 кв.км, проведено уравнивание крупнейших полигонов триангуляции, установлен 4 571 пункт триангуляции I и II класса и 13 685 пунктов заполняющих сетей триангуляции.</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В годы Великой Отечественной войны было выполнено съемок на площади 5 млн.кв.км, отпечатано более 880 млн. топографических карт.</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К началу 90-х годов Главное управление геодезии и картографии стало достаточно представительной организацией, в состав которой входили: 24 аэрогеодезических предприятия, два Государственных института инженерно-геодезических изысканий и съемок, два научно-исследовательских института, Государственный научно-исследовательский и производственный центр «Природа» с филиалами в ряде городов, «Производственное картосоставительское объединение «Картография» и 10 картографических фабрик, Союзный маркшейдерский трест, завод «Аэрогеоприбор», 24 инспекции государственного геодезического надзора, топографические техникумы, «Экспериментальный оптико-механический завод», «Центральный картографо-геодезический фонд», экспедиции, городские центры и др. Среднегодовая численность работников системы составляла в это время около 50 тыс. человек.</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Сегодня функции по картографо-геодезической деятельности осуществляет Росреестр и его территориальные органы. Это федеральный государственный контроль (надзор) в области геодезии и картографии, проверка правильности употребления наименований географических объектов, выявление существующих географических объектов, лицензирование геодезической и картографической деятельности, обследование геодезических пунктов, установление охранных зон геодезических пунктов.</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Государственный каталог географических наименований содержит 8713 географических объектов Новосибирской области.</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В регионе 54 юридических лица и индивидуальных предпринимателя имеют лицензии на осуществление геодезической и картографической деятельности.</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В Новосибирске функционирует комплексный пункт фундаментальной астрономо-геодезической сети «Новосибирск», состоящий из системы центров.</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27 дифференциальных геодезических станций включены в федеральную сеть геодезических станций, созданную Росреестром.</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Создано 103 пункта высокоточной геодезической сети и спутниковой геодезической сети 1 класса в целях модернизации геодезической основы Российской Федерации.</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lastRenderedPageBreak/>
        <w:t>Реализуется уникальный по своим масштабам проект по обследованию (инвентаризации) пунктов государственных геодезических сетей, созданных в 20-м веке. Работы выполняются в целях получения достоверных сведений о пунктах и дальнейшей модернизации геодезической основы Российской Федерации.</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Новосибирским Росреестром обследовано 2178 пунктов государственных геодезических сетей различного назначения.</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Современный период развития геодезии и картографии знаменуется созданием новых геоинформационных систем и сервисов, Единой электронной картографической основы, автоматизацией и цифровизацией деятельности.</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Новосибирская область обеспечена Единой электронной картографической основой на 62%.</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«Сегодня невозможно даже представить развитие наук о Земле в отрыве от картографии. Современная картография - передовые научные достижения и современные технологии, которые базируются на многолетнем опыте. Активно используются дистанционные методы зондирования нашей планеты. Данные съемок используются для составления, уточнения и обновления карт и формирования баз цифровой информации. Формирование многих отраслей науки происходит благодаря картографии», - отметила директор филиала ППК «Роскадастр» «ПО «Инженерная геодезия» Юлия Чухвачёва.</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p>
    <w:p w:rsidR="007445A1" w:rsidRPr="007445A1" w:rsidRDefault="00A841D1" w:rsidP="007445A1">
      <w:pPr>
        <w:spacing w:after="0" w:line="240" w:lineRule="auto"/>
        <w:ind w:firstLine="709"/>
        <w:jc w:val="both"/>
        <w:rPr>
          <w:rFonts w:ascii="Times New Roman" w:eastAsia="Calibri" w:hAnsi="Times New Roman" w:cs="Times New Roman"/>
          <w:b/>
          <w:color w:val="292C2F"/>
          <w:sz w:val="28"/>
          <w:szCs w:val="28"/>
        </w:rPr>
      </w:pPr>
      <w:r>
        <w:rPr>
          <w:rFonts w:ascii="Times New Roman" w:eastAsia="Calibri" w:hAnsi="Times New Roman" w:cs="Times New Roman"/>
          <w:b/>
          <w:color w:val="292C2F"/>
          <w:sz w:val="28"/>
          <w:szCs w:val="28"/>
        </w:rPr>
        <w:t>18</w:t>
      </w:r>
      <w:r w:rsidR="007445A1" w:rsidRPr="007445A1">
        <w:rPr>
          <w:rFonts w:ascii="Times New Roman" w:eastAsia="Calibri" w:hAnsi="Times New Roman" w:cs="Times New Roman"/>
          <w:b/>
          <w:color w:val="292C2F"/>
          <w:sz w:val="28"/>
          <w:szCs w:val="28"/>
        </w:rPr>
        <w:t>. О «Профессии будущего» школьникам и студентам рассказал новосибирский Росреестр.</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В преддверии 105-летия службы геодезии и картографии 14 марта новосибирский Росреестр провел для школьников и студентов Новосибирского техникума геодезии и картографии и Новосибирского профессионально-педагогического колледжа урок на тему «Профессия будущего».</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Начальник отдела землеустройства, мониторинга земель, кадастровой оценки недвижимости, геодезии и картографии Анна Еремкина рассказала ребятам о 105-летней истории службы геодезии и картографии, о том, когда зародились науки геодезия и картография. Учащимся были продемонстрированы старинные экземпляры карт, учебников по дисциплинам геодезии, фотограмметрии, картографировании, нивелир, теодолит, планиметр.</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Инспекторы отдела государственного земельного надзора Виталий Тыртышников и Виталий Плотников продемонстрировали учащимся оборудование, которое применяют инспекторы новосибирского Росреестра – рулетку, тахеометр, лазерные дальномеры, спутниковое геодезическое оборудование, беспилотный летательный аппарат.</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 xml:space="preserve">Специалисты показали, как работает оборудование. Особое внимание уделили использованию в деятельности беспилотного летательного аппарата (БПЛА), проведению фотосъемки местности с его помощью. Отметили, что </w:t>
      </w:r>
      <w:r w:rsidRPr="007445A1">
        <w:rPr>
          <w:rFonts w:ascii="Times New Roman" w:eastAsia="Calibri" w:hAnsi="Times New Roman" w:cs="Times New Roman"/>
          <w:color w:val="292C2F"/>
          <w:sz w:val="28"/>
          <w:szCs w:val="28"/>
        </w:rPr>
        <w:lastRenderedPageBreak/>
        <w:t>БПЛА существенно экономит время, силы и средства на решение задач Росреестра.</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С повсеместным развитием беспилотников оператор, внешний пилот БПЛА - это действительно перспективная профессия будущего.</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Урок прошел в дружеской обстановке, ребята увлеченно слушали выступающих, задавали дополнительные вопросы о работе с геодезическими приборами и беспилотником.</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Завершилось мероприятие совместным фото.</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p>
    <w:p w:rsidR="007445A1" w:rsidRPr="00A841D1" w:rsidRDefault="00A841D1" w:rsidP="00A841D1">
      <w:pPr>
        <w:pStyle w:val="ad"/>
        <w:numPr>
          <w:ilvl w:val="0"/>
          <w:numId w:val="20"/>
        </w:numPr>
        <w:spacing w:after="0" w:line="240" w:lineRule="auto"/>
        <w:jc w:val="both"/>
        <w:rPr>
          <w:rFonts w:ascii="Times New Roman" w:eastAsia="Calibri" w:hAnsi="Times New Roman" w:cs="Times New Roman"/>
          <w:b/>
          <w:color w:val="292C2F"/>
          <w:sz w:val="28"/>
          <w:szCs w:val="28"/>
        </w:rPr>
      </w:pPr>
      <w:r>
        <w:rPr>
          <w:rFonts w:ascii="Times New Roman" w:eastAsia="Calibri" w:hAnsi="Times New Roman" w:cs="Times New Roman"/>
          <w:b/>
          <w:color w:val="292C2F"/>
          <w:sz w:val="28"/>
          <w:szCs w:val="28"/>
        </w:rPr>
        <w:t xml:space="preserve"> </w:t>
      </w:r>
      <w:r w:rsidR="007445A1" w:rsidRPr="00A841D1">
        <w:rPr>
          <w:rFonts w:ascii="Times New Roman" w:eastAsia="Calibri" w:hAnsi="Times New Roman" w:cs="Times New Roman"/>
          <w:b/>
          <w:color w:val="292C2F"/>
          <w:sz w:val="28"/>
          <w:szCs w:val="28"/>
        </w:rPr>
        <w:t>5 лет движению «МыВместе»: достижение общих целей.</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В Новосибирской области осуществляет свою деятельность региональный штаб «МыВместе». Управление Росреестра по Новосибирской области является одним из сторонников движения, принимает участие в акциях поддержки героев СВО, в гуманитарных акциях.</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Одним из примеров взаимодействия является участие во Всероссийской акции «Дети – детям», в рамках которой были переданы книги детям Донецкой, Луганской народных республик, а также Запорожской и Херсонской областей.</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Главной целью движения является сплочение российского народа перед возникшими кризисами, чтобы каждый принимающий участие проникся чувством сплоченности и искренним желанием помочь и поддержать друг друга в непростых жизненных ситуациях.</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r w:rsidRPr="007445A1">
        <w:rPr>
          <w:rFonts w:ascii="Times New Roman" w:eastAsia="Calibri" w:hAnsi="Times New Roman" w:cs="Times New Roman"/>
          <w:color w:val="292C2F"/>
          <w:sz w:val="28"/>
          <w:szCs w:val="28"/>
        </w:rPr>
        <w:t>В настоящее время движение «МыВместе» как никогда необходимо и участвует в жизни каждого. В стране, где семьи, отправив своих героев на сборы, остались лицом к лицу с переживаниями за жизни своих близких, столкнулись с обычными бытовыми трудностями, которые во многом решались благодаря мужчинам.</w:t>
      </w:r>
    </w:p>
    <w:p w:rsidR="007445A1" w:rsidRPr="007445A1" w:rsidRDefault="007445A1" w:rsidP="007445A1">
      <w:pPr>
        <w:spacing w:after="0" w:line="240" w:lineRule="auto"/>
        <w:ind w:firstLine="709"/>
        <w:jc w:val="both"/>
        <w:rPr>
          <w:rFonts w:ascii="Times New Roman" w:eastAsia="Calibri" w:hAnsi="Times New Roman" w:cs="Times New Roman"/>
          <w:color w:val="292C2F"/>
          <w:sz w:val="28"/>
          <w:szCs w:val="28"/>
        </w:rPr>
      </w:pPr>
    </w:p>
    <w:p w:rsidR="00A841D1" w:rsidRPr="00A841D1" w:rsidRDefault="00A841D1" w:rsidP="00A841D1">
      <w:pPr>
        <w:spacing w:after="0" w:line="240" w:lineRule="auto"/>
        <w:ind w:firstLine="708"/>
        <w:jc w:val="both"/>
        <w:rPr>
          <w:rFonts w:ascii="Times New Roman" w:eastAsia="Times New Roman" w:hAnsi="Times New Roman" w:cs="Times New Roman"/>
          <w:b/>
          <w:color w:val="292C2F"/>
          <w:sz w:val="28"/>
          <w:szCs w:val="28"/>
          <w:lang w:eastAsia="ru-RU"/>
        </w:rPr>
      </w:pPr>
      <w:r>
        <w:rPr>
          <w:rFonts w:ascii="Times New Roman" w:eastAsia="Times New Roman" w:hAnsi="Times New Roman" w:cs="Times New Roman"/>
          <w:b/>
          <w:color w:val="292C2F"/>
          <w:sz w:val="28"/>
          <w:szCs w:val="28"/>
          <w:lang w:eastAsia="ru-RU"/>
        </w:rPr>
        <w:t>20</w:t>
      </w:r>
      <w:r w:rsidRPr="00A841D1">
        <w:rPr>
          <w:rFonts w:ascii="Times New Roman" w:eastAsia="Times New Roman" w:hAnsi="Times New Roman" w:cs="Times New Roman"/>
          <w:b/>
          <w:color w:val="292C2F"/>
          <w:sz w:val="28"/>
          <w:szCs w:val="28"/>
          <w:lang w:eastAsia="ru-RU"/>
        </w:rPr>
        <w:t>. Исправление реестровых ошибок с помощью беспилотников: практика новосибирского Росреестра.</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В рамках госпрограммы по созданию «Национальной системы пространственных данных» в Новосибирской области организована совместная работа новосибирского Росреестра и регионального Роскадастра по исправлению реестровых ошибок в сведениях о границах земельных участков, населенных пунктов, территориальных зон, муниципальных образований, лесничеств, в том числе с использованием беспилотных летательных аппаратов.</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За 2023 год региональный Роскадастр осуществил 13 вылетов беспилотника для реализации вышеуказанных задач над территорией Новосибирской области и охватил свыше 900 гектаров.</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 xml:space="preserve">Полученные фотоматериалы будут использоваться для определения координат границ земельных участков и объектов капитального строительства при проведении работ по исправлению реестровых ошибок, содержащихся в Едином государственном реестре недвижимости, с помощью </w:t>
      </w:r>
      <w:r w:rsidRPr="00A841D1">
        <w:rPr>
          <w:rFonts w:ascii="Times New Roman" w:eastAsia="Times New Roman" w:hAnsi="Times New Roman" w:cs="Times New Roman"/>
          <w:color w:val="292C2F"/>
          <w:sz w:val="28"/>
          <w:szCs w:val="28"/>
          <w:lang w:eastAsia="ru-RU"/>
        </w:rPr>
        <w:lastRenderedPageBreak/>
        <w:t>современных стереофотограмметрических комплексов, которые позволяют определить границы с точностью до десяти сантиметров.</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p>
    <w:p w:rsidR="00A841D1" w:rsidRPr="00A841D1" w:rsidRDefault="00A841D1" w:rsidP="00A841D1">
      <w:pPr>
        <w:spacing w:after="0" w:line="240" w:lineRule="auto"/>
        <w:ind w:firstLine="708"/>
        <w:jc w:val="both"/>
        <w:rPr>
          <w:rFonts w:ascii="Times New Roman" w:eastAsia="Times New Roman" w:hAnsi="Times New Roman" w:cs="Times New Roman"/>
          <w:b/>
          <w:color w:val="292C2F"/>
          <w:sz w:val="28"/>
          <w:szCs w:val="28"/>
          <w:lang w:eastAsia="ru-RU"/>
        </w:rPr>
      </w:pPr>
      <w:r>
        <w:rPr>
          <w:rFonts w:ascii="Times New Roman" w:eastAsia="Times New Roman" w:hAnsi="Times New Roman" w:cs="Times New Roman"/>
          <w:b/>
          <w:color w:val="292C2F"/>
          <w:sz w:val="28"/>
          <w:szCs w:val="28"/>
          <w:lang w:eastAsia="ru-RU"/>
        </w:rPr>
        <w:t>21</w:t>
      </w:r>
      <w:r w:rsidRPr="00A841D1">
        <w:rPr>
          <w:rFonts w:ascii="Times New Roman" w:eastAsia="Times New Roman" w:hAnsi="Times New Roman" w:cs="Times New Roman"/>
          <w:b/>
          <w:color w:val="292C2F"/>
          <w:sz w:val="28"/>
          <w:szCs w:val="28"/>
          <w:lang w:eastAsia="ru-RU"/>
        </w:rPr>
        <w:t>. Новосибирский Росреестр провел консультацию в общественной организации «Пенсионеры-online».</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14 марта в Ресурсном центре общественных объединений Железнодорожного района города Новосибирска состоялась встреча новосибирского Росреестра с участниками общественной организации «Пенсионеры-online».</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 Яков Хохлов, начальник отдела государственной регистрации недвижимости Управления Росреестра по Новосибирской области рассказал, как защитить свою недвижимость от мошеннических действий, ответил на актуальные вопросы граждан о порядке регистрации ранее возникших прав, на что обратить внимание при заключении сделок с недвижимостью, о способах проверки наличия арестов.</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Особое внимание уделено электронному способу получения услуг Росреестра. Электронные документы имеют равную юридическую силу с документами на бумажном носителе и защищены от неправомерного доступа, хищения, подделки или утраты.</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Электронные сервисы Росреестра позволяют исправить техническую ошибку, внести в Единый государственный реестр недвижимости сведения о ранее учтенном объекте недвижимости, об адресе правообладателя, запретить регистрации без личного участия и направить ряд других заявлений через Личный кабинет правообладателя без получения цифровой подписи. Это существенно упрощает процедуру получения услуги, экономит время заявителя, позволяет легко найти в Личном кабинете все поданные заявления и результат их рассмотрения ведомством.</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p>
    <w:p w:rsidR="00A841D1" w:rsidRPr="00A841D1" w:rsidRDefault="00A841D1" w:rsidP="00A841D1">
      <w:pPr>
        <w:spacing w:after="0" w:line="240" w:lineRule="auto"/>
        <w:ind w:firstLine="708"/>
        <w:jc w:val="both"/>
        <w:rPr>
          <w:rFonts w:ascii="Times New Roman" w:eastAsia="Times New Roman" w:hAnsi="Times New Roman" w:cs="Times New Roman"/>
          <w:b/>
          <w:color w:val="292C2F"/>
          <w:sz w:val="28"/>
          <w:szCs w:val="28"/>
          <w:lang w:eastAsia="ru-RU"/>
        </w:rPr>
      </w:pPr>
      <w:r>
        <w:rPr>
          <w:rFonts w:ascii="Times New Roman" w:eastAsia="Times New Roman" w:hAnsi="Times New Roman" w:cs="Times New Roman"/>
          <w:b/>
          <w:color w:val="292C2F"/>
          <w:sz w:val="28"/>
          <w:szCs w:val="28"/>
          <w:lang w:eastAsia="ru-RU"/>
        </w:rPr>
        <w:t>22</w:t>
      </w:r>
      <w:r w:rsidRPr="00A841D1">
        <w:rPr>
          <w:rFonts w:ascii="Times New Roman" w:eastAsia="Times New Roman" w:hAnsi="Times New Roman" w:cs="Times New Roman"/>
          <w:b/>
          <w:color w:val="292C2F"/>
          <w:sz w:val="28"/>
          <w:szCs w:val="28"/>
          <w:lang w:eastAsia="ru-RU"/>
        </w:rPr>
        <w:t>. День клиента.</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Ежегодно 19 марта отмечается Всемирный день клиента.</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В основе деятельности новосибирского Росреестра лежит принцип клиентоцентричности, который предполагает приоритет интересов и нужд клиентов. Ведомство реализует большое количество проектов, которые направлены на комфортное и качественное предоставление государственных услуг в сфере недвижимости.</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«В феврале 2024 года в новосибирский Росреестр поступило более 37 тысяч обращений для учета и регистрации недвижимости. Наибольшей популярностью пользуются услуги по государственной регистрации прав на недвижимость. Оформление новостроек в электронном виде наиболее востребовано. Доля таких обращений сегодня в регионе составляет 87% от общего количества всех обращений по регистрации договоров участия в долевом строительстве», – отметил Иван Пархоменко, заместитель руководителя Управления Росреестра по Новосибирской области.</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 xml:space="preserve"> В центре внимания Управления Росреестра по Новосибирской области — эффективное и своевременное удовлетворение запроса клиента. Сроки </w:t>
      </w:r>
      <w:r w:rsidRPr="00A841D1">
        <w:rPr>
          <w:rFonts w:ascii="Times New Roman" w:eastAsia="Times New Roman" w:hAnsi="Times New Roman" w:cs="Times New Roman"/>
          <w:color w:val="292C2F"/>
          <w:sz w:val="28"/>
          <w:szCs w:val="28"/>
          <w:lang w:eastAsia="ru-RU"/>
        </w:rPr>
        <w:lastRenderedPageBreak/>
        <w:t>электронной регистрации сегодня составляют не более одного дня, а доля положительных решений по электронной регистрации достигла 99,7%. </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p>
    <w:p w:rsidR="00A841D1" w:rsidRPr="00A841D1" w:rsidRDefault="00A841D1" w:rsidP="00A841D1">
      <w:pPr>
        <w:spacing w:after="0" w:line="240" w:lineRule="auto"/>
        <w:ind w:firstLine="708"/>
        <w:jc w:val="both"/>
        <w:rPr>
          <w:rFonts w:ascii="Times New Roman" w:eastAsia="Times New Roman" w:hAnsi="Times New Roman" w:cs="Times New Roman"/>
          <w:b/>
          <w:color w:val="292C2F"/>
          <w:sz w:val="28"/>
          <w:szCs w:val="28"/>
          <w:lang w:eastAsia="ru-RU"/>
        </w:rPr>
      </w:pPr>
      <w:r>
        <w:rPr>
          <w:rFonts w:ascii="Times New Roman" w:eastAsia="Times New Roman" w:hAnsi="Times New Roman" w:cs="Times New Roman"/>
          <w:b/>
          <w:color w:val="292C2F"/>
          <w:sz w:val="28"/>
          <w:szCs w:val="28"/>
          <w:lang w:eastAsia="ru-RU"/>
        </w:rPr>
        <w:t>23</w:t>
      </w:r>
      <w:r w:rsidRPr="00A841D1">
        <w:rPr>
          <w:rFonts w:ascii="Times New Roman" w:eastAsia="Times New Roman" w:hAnsi="Times New Roman" w:cs="Times New Roman"/>
          <w:b/>
          <w:color w:val="292C2F"/>
          <w:sz w:val="28"/>
          <w:szCs w:val="28"/>
          <w:lang w:eastAsia="ru-RU"/>
        </w:rPr>
        <w:t>. Электроника - это удобно.</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Ритм большого города вносит свои коррективы в жизнь.</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Еще недавно чтобы оформить документы на покупку или продажу недвижимости, необходимо было собраться в одном месте, распечатать документы, организовать совместный поход в многофункциональный центр для подачи заявлений на государственную регистрацию. Сегодня, в этом нет никакой необходимости, достаточно зарегистрироваться в личном кабинете Росреестра, скачать и авторизовать приложение «Госключ» и в электронном виде направить заявления на государственную регистрацию. В течении суток на электронную почту заявителю поступит сообщение о проведенной государственной регистрации со ссылкой на документы, подтверждающие внесение сведений в Единый государственный реестр недвижимости.</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Как подать документы, какие заявления формировать для того или иного регистрационного действия, как перевести документы в электронный формат - расскажут специалисты Управления Росреестра по Новосибирской области в рамках Школы электронных услуг.</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Очередной урок в Школе прошел 20 марта 2024 года на площадке новосибирского Росреестра для представителей риелторского сообщества. Специалисты Управления Росреестра ответили на все вопросы слушателей, продемонстрировали алгоритм действий при направлении документов в электронном виде.</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«Скорость, гарантия и безопасность. Росреестр шагает в ногу со временем», - прокомментировала по итогам встречи Виктория Стеблевская, агент-эксперт АН «Опора-Групп».</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Руководитель Управления Росреестра по Новосибирской области Светлана Рягузова: «Приглашаем всех заинтересованных лиц принять участие в мероприятиях, проводимых Росреестром на постоянной основе для граждан и представителей бизнеса. Мы рассказываем о новеллах действующего законодательства, проводим занятия по использованию электронных сервисов Росреестра, готовы раскрыть на семинарах любую заявленную тему в сфере недвижимости и найти решения всех вопросов, с которыми сталкиваются получатели услуг при подготовке документов для проведения государственной регистрации».</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Заявки для участия в мероприятиях можно оставить по телефонам Управления Росреестра по Новосибирской области: 8(383) 211 21 15, 8(383) 243 88 27.</w:t>
      </w:r>
    </w:p>
    <w:p w:rsidR="00A841D1" w:rsidRPr="00A841D1" w:rsidRDefault="00A841D1" w:rsidP="00A841D1">
      <w:pPr>
        <w:spacing w:after="0" w:line="240" w:lineRule="auto"/>
        <w:ind w:left="720" w:firstLine="708"/>
        <w:jc w:val="both"/>
        <w:rPr>
          <w:rFonts w:ascii="Times New Roman" w:eastAsia="Times New Roman" w:hAnsi="Times New Roman" w:cs="Times New Roman"/>
          <w:color w:val="292C2F"/>
          <w:sz w:val="28"/>
          <w:szCs w:val="28"/>
          <w:lang w:eastAsia="ru-RU"/>
        </w:rPr>
      </w:pPr>
    </w:p>
    <w:p w:rsidR="00A841D1" w:rsidRPr="00A841D1" w:rsidRDefault="00A841D1" w:rsidP="00A841D1">
      <w:pPr>
        <w:spacing w:after="0" w:line="240" w:lineRule="auto"/>
        <w:ind w:firstLine="708"/>
        <w:jc w:val="both"/>
        <w:rPr>
          <w:rFonts w:ascii="Times New Roman" w:eastAsia="Times New Roman" w:hAnsi="Times New Roman" w:cs="Times New Roman"/>
          <w:b/>
          <w:color w:val="292C2F"/>
          <w:sz w:val="28"/>
          <w:szCs w:val="28"/>
          <w:lang w:eastAsia="ru-RU"/>
        </w:rPr>
      </w:pPr>
      <w:r>
        <w:rPr>
          <w:rFonts w:ascii="Times New Roman" w:eastAsia="Times New Roman" w:hAnsi="Times New Roman" w:cs="Times New Roman"/>
          <w:b/>
          <w:color w:val="292C2F"/>
          <w:sz w:val="28"/>
          <w:szCs w:val="28"/>
          <w:lang w:eastAsia="ru-RU"/>
        </w:rPr>
        <w:t>24</w:t>
      </w:r>
      <w:r w:rsidRPr="00A841D1">
        <w:rPr>
          <w:rFonts w:ascii="Times New Roman" w:eastAsia="Times New Roman" w:hAnsi="Times New Roman" w:cs="Times New Roman"/>
          <w:b/>
          <w:color w:val="292C2F"/>
          <w:sz w:val="28"/>
          <w:szCs w:val="28"/>
          <w:lang w:eastAsia="ru-RU"/>
        </w:rPr>
        <w:t>. Процесс внесения в ЕГРН лесничеств Новосибирской области завершается.</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В Новосибирской области близится к завершению наполнение Единого государственного реестра недвижимости границами лесничеств.</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lastRenderedPageBreak/>
        <w:t>По данным Рослесхоза в Новосибирской области утверждены границы 33 лесничеств, из них в ЕГРН внесено 31 или 94%.</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С начала 2024 года реестр границ ЕГРН пополнился сведениями еще о девяти лесничествах: Венгеровское, Доволенское, Каргатское, Коченевское, Куйбышевское, Маслянинское, Северное, Убинское, Чановское.</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Сегодня площадь лесов Новосибирской области составляет 4629,7 тыс.га, это четверть площади региона.</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Наличие границ лесничеств в ЕГРН обеспечивает защиту лесов, позволяет планировать развитие территорий с учетом границ лесничеств.</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Необходимо помнить, что леса относятся к возобновляемым природным ресурсам, но для этого важно соблюдать принцип рационального использования лесов и содействовать восстановлению леса.</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21 марта в мире отмечается Международный день лесов. Праздник учрежден в 2012 году по решению Организации объединенных наций.</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Идея праздника – привлечь внимание к проблеме вырубки и создать платформу для обмена мнениями и совместной работе для сохранения и восстановления лесов.</w:t>
      </w:r>
    </w:p>
    <w:p w:rsidR="00A841D1" w:rsidRPr="00A841D1" w:rsidRDefault="00A841D1" w:rsidP="00A841D1">
      <w:pPr>
        <w:spacing w:after="0" w:line="240" w:lineRule="auto"/>
        <w:ind w:left="720" w:firstLine="708"/>
        <w:jc w:val="both"/>
        <w:rPr>
          <w:rFonts w:ascii="Times New Roman" w:eastAsia="Times New Roman" w:hAnsi="Times New Roman" w:cs="Times New Roman"/>
          <w:color w:val="292C2F"/>
          <w:sz w:val="28"/>
          <w:szCs w:val="28"/>
          <w:lang w:eastAsia="ru-RU"/>
        </w:rPr>
      </w:pPr>
    </w:p>
    <w:p w:rsidR="00A841D1" w:rsidRPr="00A841D1" w:rsidRDefault="00A841D1" w:rsidP="00A841D1">
      <w:pPr>
        <w:spacing w:after="0" w:line="240" w:lineRule="auto"/>
        <w:ind w:firstLine="708"/>
        <w:jc w:val="both"/>
        <w:rPr>
          <w:rFonts w:ascii="Times New Roman" w:eastAsia="Times New Roman" w:hAnsi="Times New Roman" w:cs="Times New Roman"/>
          <w:b/>
          <w:color w:val="292C2F"/>
          <w:sz w:val="28"/>
          <w:szCs w:val="28"/>
          <w:lang w:eastAsia="ru-RU"/>
        </w:rPr>
      </w:pPr>
      <w:r>
        <w:rPr>
          <w:rFonts w:ascii="Times New Roman" w:eastAsia="Times New Roman" w:hAnsi="Times New Roman" w:cs="Times New Roman"/>
          <w:b/>
          <w:color w:val="292C2F"/>
          <w:sz w:val="28"/>
          <w:szCs w:val="28"/>
          <w:lang w:eastAsia="ru-RU"/>
        </w:rPr>
        <w:t>25.</w:t>
      </w:r>
      <w:r w:rsidRPr="00A841D1">
        <w:rPr>
          <w:rFonts w:ascii="Times New Roman" w:eastAsia="Times New Roman" w:hAnsi="Times New Roman" w:cs="Times New Roman"/>
          <w:b/>
          <w:color w:val="292C2F"/>
          <w:sz w:val="28"/>
          <w:szCs w:val="28"/>
          <w:lang w:eastAsia="ru-RU"/>
        </w:rPr>
        <w:t xml:space="preserve"> Профилактический визит можно оценить на Госуслугах.</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На Едином портале государственных и муниципальных услуг в разделе «Контроль и надзор» появился новый сервис по оценке контролируемыми лицами профилактических визитов.</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Теперь в личном кабинете юридические лица и индивидуальные предприниматели могут оценить профилактические визиты, проводимые в рамках федерального государственного земельного контроля (надзора) и федерального государственного контроля (надзора) в области геодезии и картографии.</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Чтобы оценить профилактический визит нужно:</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 зайти в свой личный кабинет на Госуслугах;</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 на верхней панели выбрать «Профиль организации»;</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 справа перейти в раздел «Контроль и надзор»;</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 найти карточку проведенного профилактического мероприятия (профилактического визита);</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 справа наверху нажать кнопку «Оценить»;</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 ответить на несколько вопросов;</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 оценить работу инспектора.</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Оценка способствует формированию обратной связи от контролируемых лиц о проведенных мероприятиях и позволяет совершенствовать проведение профилактических визитов.</w:t>
      </w:r>
    </w:p>
    <w:p w:rsidR="00A841D1" w:rsidRPr="00A841D1" w:rsidRDefault="00A841D1" w:rsidP="00A841D1">
      <w:pPr>
        <w:spacing w:after="0" w:line="240" w:lineRule="auto"/>
        <w:ind w:left="720" w:firstLine="708"/>
        <w:jc w:val="both"/>
        <w:rPr>
          <w:rFonts w:ascii="Times New Roman" w:eastAsia="Times New Roman" w:hAnsi="Times New Roman" w:cs="Times New Roman"/>
          <w:color w:val="292C2F"/>
          <w:sz w:val="28"/>
          <w:szCs w:val="28"/>
          <w:lang w:eastAsia="ru-RU"/>
        </w:rPr>
      </w:pPr>
    </w:p>
    <w:p w:rsidR="00A841D1" w:rsidRPr="00A841D1" w:rsidRDefault="00A841D1" w:rsidP="00A841D1">
      <w:pPr>
        <w:spacing w:after="0" w:line="240" w:lineRule="auto"/>
        <w:ind w:firstLine="708"/>
        <w:jc w:val="both"/>
        <w:rPr>
          <w:rFonts w:ascii="Times New Roman" w:eastAsia="Times New Roman" w:hAnsi="Times New Roman" w:cs="Times New Roman"/>
          <w:b/>
          <w:color w:val="292C2F"/>
          <w:sz w:val="28"/>
          <w:szCs w:val="28"/>
          <w:lang w:eastAsia="ru-RU"/>
        </w:rPr>
      </w:pPr>
      <w:r>
        <w:rPr>
          <w:rFonts w:ascii="Times New Roman" w:eastAsia="Times New Roman" w:hAnsi="Times New Roman" w:cs="Times New Roman"/>
          <w:b/>
          <w:color w:val="292C2F"/>
          <w:sz w:val="28"/>
          <w:szCs w:val="28"/>
          <w:lang w:eastAsia="ru-RU"/>
        </w:rPr>
        <w:t>26</w:t>
      </w:r>
      <w:r w:rsidRPr="00A841D1">
        <w:rPr>
          <w:rFonts w:ascii="Times New Roman" w:eastAsia="Times New Roman" w:hAnsi="Times New Roman" w:cs="Times New Roman"/>
          <w:b/>
          <w:color w:val="292C2F"/>
          <w:sz w:val="28"/>
          <w:szCs w:val="28"/>
          <w:lang w:eastAsia="ru-RU"/>
        </w:rPr>
        <w:t>. Новосибирский Росреестр принял участие в научно-методической конференции.</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 xml:space="preserve">В Сибирском государственном университете геосистем и технологий (СГУГиТ) с 19 по 21 марта прошла Национальная научно-методическая конференция «Актуальные вопросы образования. Трансформация системы </w:t>
      </w:r>
      <w:r w:rsidRPr="00A841D1">
        <w:rPr>
          <w:rFonts w:ascii="Times New Roman" w:eastAsia="Times New Roman" w:hAnsi="Times New Roman" w:cs="Times New Roman"/>
          <w:color w:val="292C2F"/>
          <w:sz w:val="28"/>
          <w:szCs w:val="28"/>
          <w:lang w:eastAsia="ru-RU"/>
        </w:rPr>
        <w:lastRenderedPageBreak/>
        <w:t>высшего образования в новом технологическом укладе», организованная для студентов и преподавателей российских вузов. В рамках конференции было представлено более 180 докладов, посвященных вопросам подготовки высококвалифицированных кадров инженерной отрасли.</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Заместитель руководителя Управления Росреестра по Новосибирской области Иван Пархоменко стал председателем секции «Трансформация системы высшего образования в области земельно-имущественных отношений в эпоху цифровых технологий», состоявшейся 20 марта. Выступая с приветственным словом перед участниками мероприятия, Иван Викторович отметил: «Кадровый потенциал является важной составляющей любой организации. Современные вызовы и задачи, стремительное развитие цифровых технологий, в том числе в сфере земельно-имущественных отношений, требуют изменений уровня профессионального образования.»</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Конференция стала площадкой для обмена идеями, обсуждениями достижениями, а также интеграции научных знаний и практического опыта.</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Методические аспекты преподавания учебных дисциплин в сфере землеустройства и кадастра осветили представители Московского государственного университета геодезии и картографии, Государственного университета землеустройства, СГУГиТ.</w:t>
      </w:r>
    </w:p>
    <w:p w:rsidR="00A841D1" w:rsidRPr="00A841D1" w:rsidRDefault="00A841D1" w:rsidP="00A841D1">
      <w:pPr>
        <w:spacing w:after="0" w:line="240" w:lineRule="auto"/>
        <w:ind w:firstLine="708"/>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В рамках мероприятия был продемонстрирован опыт проведения в Новосибирске Национальной технологической олимпиады среди учеников 8-11 классов по профилю «Урбанистика», организатором которой является СГУГиТ, Управление Росреестра по Новосибирской области – в числе партнеров по организации олимпиады. Данный профиль направлен на подготовку и профориентацию молодежи в области урбанистики, градостроительства, геотехнологии, земельно-имущественных отношений.</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p>
    <w:p w:rsidR="00A841D1" w:rsidRPr="00A841D1" w:rsidRDefault="00A841D1" w:rsidP="00A841D1">
      <w:pPr>
        <w:spacing w:after="0" w:line="240" w:lineRule="auto"/>
        <w:ind w:firstLine="709"/>
        <w:jc w:val="both"/>
        <w:rPr>
          <w:rFonts w:ascii="Times New Roman" w:eastAsia="Times New Roman" w:hAnsi="Times New Roman" w:cs="Times New Roman"/>
          <w:b/>
          <w:color w:val="292C2F"/>
          <w:sz w:val="28"/>
          <w:szCs w:val="28"/>
          <w:lang w:eastAsia="ru-RU"/>
        </w:rPr>
      </w:pPr>
      <w:r>
        <w:rPr>
          <w:rFonts w:ascii="Times New Roman" w:eastAsia="Times New Roman" w:hAnsi="Times New Roman" w:cs="Times New Roman"/>
          <w:b/>
          <w:color w:val="292C2F"/>
          <w:sz w:val="28"/>
          <w:szCs w:val="28"/>
          <w:lang w:eastAsia="ru-RU"/>
        </w:rPr>
        <w:t>27</w:t>
      </w:r>
      <w:r w:rsidRPr="00A841D1">
        <w:rPr>
          <w:rFonts w:ascii="Times New Roman" w:eastAsia="Times New Roman" w:hAnsi="Times New Roman" w:cs="Times New Roman"/>
          <w:b/>
          <w:color w:val="292C2F"/>
          <w:sz w:val="28"/>
          <w:szCs w:val="28"/>
          <w:lang w:eastAsia="ru-RU"/>
        </w:rPr>
        <w:t>. Эффективное сотрудничество новосибирского Росреестра и МФЦ: Обучение для повышения качества услуг.</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20 марта на площадке Мои документы МФЦ в городе Обь государственные регистраторы новосибирского Росреестра провели обучение для сотрудников МФЦ. В ходе встречи были рассмотрены вопросы, возникающие при приеме документов  для проведения государственной регистрации.</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«Одной из основных задач Росреестра является повышение качества оказываемых услуг. Для того, чтобы жители Новосибирска получали услуги по оформлению недвижимого имущества быстро и качественно, без принятия решений о приостановлении, специалисты Росреестра на постоянной основе проводят обучающие семинары для сотрудников МФЦ, осуществляющих прием документов», - прокомментировала руководитель Управления Росреестра по Новосибирской области Светлана Рягузова.</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 На сегодня доля положительных решений о регистрации недвижимости по документам, принятым через МФЦ, составляет 98,7 %.</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p>
    <w:p w:rsidR="00A841D1" w:rsidRPr="00A841D1" w:rsidRDefault="00A841D1" w:rsidP="00A841D1">
      <w:pPr>
        <w:spacing w:after="0" w:line="240" w:lineRule="auto"/>
        <w:ind w:firstLine="709"/>
        <w:jc w:val="both"/>
        <w:rPr>
          <w:rFonts w:ascii="Times New Roman" w:eastAsia="Times New Roman" w:hAnsi="Times New Roman" w:cs="Times New Roman"/>
          <w:b/>
          <w:color w:val="292C2F"/>
          <w:sz w:val="28"/>
          <w:szCs w:val="28"/>
          <w:lang w:eastAsia="ru-RU"/>
        </w:rPr>
      </w:pPr>
      <w:r>
        <w:rPr>
          <w:rFonts w:ascii="Times New Roman" w:eastAsia="Times New Roman" w:hAnsi="Times New Roman" w:cs="Times New Roman"/>
          <w:b/>
          <w:color w:val="292C2F"/>
          <w:sz w:val="28"/>
          <w:szCs w:val="28"/>
          <w:lang w:eastAsia="ru-RU"/>
        </w:rPr>
        <w:lastRenderedPageBreak/>
        <w:t>28</w:t>
      </w:r>
      <w:r w:rsidRPr="00A841D1">
        <w:rPr>
          <w:rFonts w:ascii="Times New Roman" w:eastAsia="Times New Roman" w:hAnsi="Times New Roman" w:cs="Times New Roman"/>
          <w:b/>
          <w:color w:val="292C2F"/>
          <w:sz w:val="28"/>
          <w:szCs w:val="28"/>
          <w:lang w:eastAsia="ru-RU"/>
        </w:rPr>
        <w:t>. Новосибирский Росреестр стал одной из лучших организаций и трудовых коллективов Новосибирска по итогам социально-экономического развития города.</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21 марта в здании мэрии Новосибирска прошла торжественная церемония награждения лучших организаций и трудовых коллективов, отличившихся в социально-экономическом развитии города. На данном мероприятии были отмечены выдающиеся достижения и успехи в различных сферах жизни Новосибирска.</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Участниками церемонии стали представители правительства и Законодательного Собрания Новосибирской области. Они вручили заслуженные награды работникам предприятий, трудовым коллективам, а также представителям общественных организаций, внесших значительный вклад в развитие города. В число награждаемых вошло Управление Росреестра по Новосибирской области. Почетную грамоту коллектив ведомства получил за высокий профессионализм и эффективное оказание услуг населению региона.</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«Почетная грамота стала для нас заслуженным признанием высоких достижений нашего коллектива в области оказания качественных услуг по учету и регистрации недвижимости. Эта награда — символ нашего упорного труда, целеустремленности и преданности своему делу. Мы гордимся тем, что наш труд был оценен по достоинству, и обещаем не останавливаться на достигнутом, продолжая стремиться к новым вершинам и успехам в нашей профессиональной деятельности», – отметила Светлана Рягузова, руководитель новосибирского Росреестра.</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Награда стала не только признанием заслуг данных коллективов и организаций перед городом, но и стимулом для дальнейшего развития и совершенствования их деятельности.</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«В Новосибирске сделано действительно очень много. Город Новосибирск, как правило, если не в авангарде, то во всяком случае в числе первых. И это благодаря вам, людям, которые работают в интересах нашего города, в интересах нашей области и тех, кого мы сегодня награждаем», – подчеркнул Андрей Панфёров, первый заместитель председателя Законодательного Собрания Новосибирской области.</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p>
    <w:p w:rsidR="00A841D1" w:rsidRPr="00A841D1" w:rsidRDefault="00A841D1" w:rsidP="00A841D1">
      <w:pPr>
        <w:spacing w:after="0" w:line="240" w:lineRule="auto"/>
        <w:ind w:firstLine="709"/>
        <w:jc w:val="both"/>
        <w:rPr>
          <w:rFonts w:ascii="Times New Roman" w:eastAsia="Times New Roman" w:hAnsi="Times New Roman" w:cs="Times New Roman"/>
          <w:b/>
          <w:color w:val="292C2F"/>
          <w:sz w:val="28"/>
          <w:szCs w:val="28"/>
          <w:lang w:eastAsia="ru-RU"/>
        </w:rPr>
      </w:pPr>
      <w:r>
        <w:rPr>
          <w:rFonts w:ascii="Times New Roman" w:eastAsia="Times New Roman" w:hAnsi="Times New Roman" w:cs="Times New Roman"/>
          <w:b/>
          <w:color w:val="292C2F"/>
          <w:sz w:val="28"/>
          <w:szCs w:val="28"/>
          <w:lang w:eastAsia="ru-RU"/>
        </w:rPr>
        <w:t>29</w:t>
      </w:r>
      <w:r w:rsidRPr="00A841D1">
        <w:rPr>
          <w:rFonts w:ascii="Times New Roman" w:eastAsia="Times New Roman" w:hAnsi="Times New Roman" w:cs="Times New Roman"/>
          <w:b/>
          <w:color w:val="292C2F"/>
          <w:sz w:val="28"/>
          <w:szCs w:val="28"/>
          <w:lang w:eastAsia="ru-RU"/>
        </w:rPr>
        <w:t>. Работы по установлению границ зон с особыми условиями использования территории подлежат обязательному лицензированию.</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В феврале 2024 года вступили в силу изменения в Положение о лицензировании геодезической и картографической деятельности.</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Установление и изменение границ зон с особыми условиями использования территории теперь выделено в отдельный вид работ.</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Лицензиаты, которые ранее получили лицензию на вид работ «Установление и изменение границ между субъектами Российской Федерации и границ муниципальных образований, границ населенных пунктов, границ зон с особыми условиями использования территории» вправе выполнять такие работы без переоформления лицензии.</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lastRenderedPageBreak/>
        <w:t>В Новосибирской области 47 юридических лиц и 7 индивидуальных предпринимателей имеют лицензии на осуществление геодезической и картографической деятельности, 53 лицензии включают вид работ по установлению и изменению границ зон с особыми условиями использования территории.</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Лицензии на осуществление геодезической и картографической деятельности на территории региона предоставляет Управление Росреестра по Новосибирской области.</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Заявление о предоставлении лицензии подается в лицензирующий орган исключительно через Единый портал государственных и муниципальных услуг в форме электронных документов. За предоставление лицензии взимается государственная пошлина.</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Телефон специалистов Управления для консультаций 8 (383) 220-94-91.</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p>
    <w:p w:rsidR="00A841D1" w:rsidRPr="00A841D1" w:rsidRDefault="00A841D1" w:rsidP="00A841D1">
      <w:pPr>
        <w:spacing w:after="0" w:line="240" w:lineRule="auto"/>
        <w:ind w:firstLine="709"/>
        <w:jc w:val="both"/>
        <w:rPr>
          <w:rFonts w:ascii="Times New Roman" w:eastAsia="Times New Roman" w:hAnsi="Times New Roman" w:cs="Times New Roman"/>
          <w:b/>
          <w:color w:val="292C2F"/>
          <w:sz w:val="28"/>
          <w:szCs w:val="28"/>
          <w:lang w:eastAsia="ru-RU"/>
        </w:rPr>
      </w:pPr>
      <w:r>
        <w:rPr>
          <w:rFonts w:ascii="Times New Roman" w:eastAsia="Times New Roman" w:hAnsi="Times New Roman" w:cs="Times New Roman"/>
          <w:b/>
          <w:color w:val="292C2F"/>
          <w:sz w:val="28"/>
          <w:szCs w:val="28"/>
          <w:lang w:eastAsia="ru-RU"/>
        </w:rPr>
        <w:t>30</w:t>
      </w:r>
      <w:r w:rsidRPr="00A841D1">
        <w:rPr>
          <w:rFonts w:ascii="Times New Roman" w:eastAsia="Times New Roman" w:hAnsi="Times New Roman" w:cs="Times New Roman"/>
          <w:b/>
          <w:color w:val="292C2F"/>
          <w:sz w:val="28"/>
          <w:szCs w:val="28"/>
          <w:lang w:eastAsia="ru-RU"/>
        </w:rPr>
        <w:t>. Новосибирский Росреестр встретился со студентами СибУПК.</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20 марта специалисты новосибирского Росреестра посетили Сибирский университет потребительской кооперации (СибУПК) с лекцией «Росреестр - начало карьеры!»</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Студенты юридического факультета узнали о сферах деятельности и полномочиях Управления Росреестра по Новосибирской области (Управление), условиях прохождения государственной гражданской службы    в ведомстве, возможностях прохождения практики, трудоустройства и карьерного роста, интересные факты из жизни коллектива.</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Среди сотрудников Управления 58 выпускников СибУПК, ряд из которых занимает руководящие должности в отделах ведомства. Для молодых специалистов действует система наставничества, есть возможность замещения вакантных должностей в любых структурных подразделениях Управления.</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«Начать профессиональный путь в сфере судебной защиты, земельного надзора, кадастра недвижимости, регистрации прав или работы с кадрами - выбор за вами! В Управлении каждый найдет работу по призванию, а дружный коллектив поможет быстро освоиться в профессии!», - отметил Яков Хохлов, начальник отдела государственной регистрации недвижимости № 1, выпускник СибУПК 2001 года.</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p>
    <w:p w:rsidR="00A841D1" w:rsidRPr="00A841D1" w:rsidRDefault="00A841D1" w:rsidP="00A841D1">
      <w:pPr>
        <w:spacing w:after="0" w:line="240" w:lineRule="auto"/>
        <w:ind w:firstLine="709"/>
        <w:jc w:val="both"/>
        <w:rPr>
          <w:rFonts w:ascii="Times New Roman" w:eastAsia="Times New Roman" w:hAnsi="Times New Roman" w:cs="Times New Roman"/>
          <w:b/>
          <w:color w:val="292C2F"/>
          <w:sz w:val="28"/>
          <w:szCs w:val="28"/>
          <w:lang w:eastAsia="ru-RU"/>
        </w:rPr>
      </w:pPr>
      <w:r>
        <w:rPr>
          <w:rFonts w:ascii="Times New Roman" w:eastAsia="Times New Roman" w:hAnsi="Times New Roman" w:cs="Times New Roman"/>
          <w:b/>
          <w:color w:val="292C2F"/>
          <w:sz w:val="28"/>
          <w:szCs w:val="28"/>
          <w:lang w:eastAsia="ru-RU"/>
        </w:rPr>
        <w:t>31</w:t>
      </w:r>
      <w:r w:rsidRPr="00A841D1">
        <w:rPr>
          <w:rFonts w:ascii="Times New Roman" w:eastAsia="Times New Roman" w:hAnsi="Times New Roman" w:cs="Times New Roman"/>
          <w:b/>
          <w:color w:val="292C2F"/>
          <w:sz w:val="28"/>
          <w:szCs w:val="28"/>
          <w:lang w:eastAsia="ru-RU"/>
        </w:rPr>
        <w:t>. Около 500 границ водных объектов Новосибирской области содержится в реестре границ.</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Ежегодно 22 марта в России и мире отмечается Всемирный день водных ресурсов.</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Цель праздника - распространение информации о важности и необходимости охраны водных ресурсов и питьевой воды.</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В Новосибирской области более 7 тысяч рек, ручьев и осушительных каналов, свыше 6 тысяч водохранилищ, озер, прудов, болот.</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Самая крупная водная артерия региона – река Обь, ее протяженность в пределах Новосибирской области около 400 км.</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lastRenderedPageBreak/>
        <w:t>На реке Обь раскинулось Новосибирское водохранилище - искусственный водоем. Водохранилище относится к крупнейшим водоемам области, длина его по затопленному руслу р. Оби от г. Камень-на-Оби Алтайского края до г. Новосибирска составляет 200 км, средняя ширина – 10 км, наибольшая ширина – до 22 км. В настоящее время водные запасы водохранилища используются для водоснабжения, энергетики, орошения, рыборазведения, рекреации.</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Для охраны водных объектов устанавливаются водоохранные зоны, прибрежные защитные полосы.</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r w:rsidRPr="00A841D1">
        <w:rPr>
          <w:rFonts w:ascii="Times New Roman" w:eastAsia="Times New Roman" w:hAnsi="Times New Roman" w:cs="Times New Roman"/>
          <w:color w:val="292C2F"/>
          <w:sz w:val="28"/>
          <w:szCs w:val="28"/>
          <w:lang w:eastAsia="ru-RU"/>
        </w:rPr>
        <w:t>В ЕГРН содержатся сведения о 161 водоохранной зоне, 161 прибрежной защитной полосе и 149 береговых линиях водных объектов Новосибирской области: Новосибирского водохранилища, рек Обь, Иня, Омь, Каргат, Тула, Ельцовка, Камышенка, Плющиха, Каменка, Ельцовка-1, Ельцовка-2, Изес, Арынцас, Урез, Быструха, Елбаш, Чем, Большой Ик, озер Малые Чаны, Урюм, Саргуль, озер и ручьев на территории Кочковского, Краснозерского, Куйбышевского, Северного, Убинского, Усть-Таркского, Чулымского районов.</w:t>
      </w:r>
    </w:p>
    <w:p w:rsidR="00A841D1" w:rsidRPr="00A841D1" w:rsidRDefault="00A841D1" w:rsidP="00A841D1">
      <w:pPr>
        <w:spacing w:after="0" w:line="240" w:lineRule="auto"/>
        <w:ind w:firstLine="709"/>
        <w:jc w:val="both"/>
        <w:rPr>
          <w:rFonts w:ascii="Times New Roman" w:eastAsia="Times New Roman" w:hAnsi="Times New Roman" w:cs="Times New Roman"/>
          <w:color w:val="292C2F"/>
          <w:sz w:val="28"/>
          <w:szCs w:val="28"/>
          <w:lang w:eastAsia="ru-RU"/>
        </w:rPr>
      </w:pPr>
    </w:p>
    <w:p w:rsidR="000F30A7" w:rsidRPr="00C33C08" w:rsidRDefault="000F30A7" w:rsidP="007115D6">
      <w:pPr>
        <w:spacing w:after="0" w:line="240" w:lineRule="auto"/>
        <w:ind w:firstLine="709"/>
        <w:jc w:val="both"/>
        <w:rPr>
          <w:rFonts w:ascii="Times New Roman" w:eastAsia="Calibri" w:hAnsi="Times New Roman" w:cs="Times New Roman"/>
          <w:color w:val="292C2F"/>
          <w:sz w:val="28"/>
          <w:szCs w:val="28"/>
        </w:rPr>
      </w:pPr>
    </w:p>
    <w:sectPr w:rsidR="000F30A7" w:rsidRPr="00C33C08" w:rsidSect="000F61A8">
      <w:head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1D17" w:rsidRDefault="00BD1D17" w:rsidP="008B48D8">
      <w:pPr>
        <w:spacing w:after="0" w:line="240" w:lineRule="auto"/>
      </w:pPr>
      <w:r>
        <w:separator/>
      </w:r>
    </w:p>
  </w:endnote>
  <w:endnote w:type="continuationSeparator" w:id="0">
    <w:p w:rsidR="00BD1D17" w:rsidRDefault="00BD1D17" w:rsidP="008B48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1D17" w:rsidRDefault="00BD1D17" w:rsidP="008B48D8">
      <w:pPr>
        <w:spacing w:after="0" w:line="240" w:lineRule="auto"/>
      </w:pPr>
      <w:r>
        <w:separator/>
      </w:r>
    </w:p>
  </w:footnote>
  <w:footnote w:type="continuationSeparator" w:id="0">
    <w:p w:rsidR="00BD1D17" w:rsidRDefault="00BD1D17" w:rsidP="008B48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auto"/>
      </w:rPr>
      <w:id w:val="746084624"/>
      <w:docPartObj>
        <w:docPartGallery w:val="Page Numbers (Top of Page)"/>
        <w:docPartUnique/>
      </w:docPartObj>
    </w:sdtPr>
    <w:sdtEndPr/>
    <w:sdtContent>
      <w:p w:rsidR="00364746" w:rsidRDefault="00364746">
        <w:pPr>
          <w:pStyle w:val="a4"/>
          <w:jc w:val="center"/>
        </w:pPr>
        <w:r>
          <w:fldChar w:fldCharType="begin"/>
        </w:r>
        <w:r>
          <w:instrText xml:space="preserve"> PAGE   \* MERGEFORMAT </w:instrText>
        </w:r>
        <w:r>
          <w:fldChar w:fldCharType="separate"/>
        </w:r>
        <w:r w:rsidR="00B9239E">
          <w:rPr>
            <w:noProof/>
          </w:rPr>
          <w:t>2</w:t>
        </w:r>
        <w:r>
          <w:rPr>
            <w:noProof/>
          </w:rPr>
          <w:fldChar w:fldCharType="end"/>
        </w:r>
      </w:p>
    </w:sdtContent>
  </w:sdt>
  <w:p w:rsidR="00364746" w:rsidRDefault="00364746">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987462"/>
      <w:docPartObj>
        <w:docPartGallery w:val="Page Numbers (Top of Page)"/>
        <w:docPartUnique/>
      </w:docPartObj>
    </w:sdtPr>
    <w:sdtEndPr/>
    <w:sdtContent>
      <w:p w:rsidR="00364746" w:rsidRDefault="00364746">
        <w:pPr>
          <w:pStyle w:val="a6"/>
          <w:jc w:val="center"/>
        </w:pPr>
        <w:r>
          <w:fldChar w:fldCharType="begin"/>
        </w:r>
        <w:r>
          <w:instrText xml:space="preserve"> PAGE   \* MERGEFORMAT </w:instrText>
        </w:r>
        <w:r>
          <w:fldChar w:fldCharType="separate"/>
        </w:r>
        <w:r w:rsidR="00077E3E">
          <w:rPr>
            <w:noProof/>
          </w:rPr>
          <w:t>21</w:t>
        </w:r>
        <w:r>
          <w:rPr>
            <w:noProof/>
          </w:rPr>
          <w:fldChar w:fldCharType="end"/>
        </w:r>
      </w:p>
    </w:sdtContent>
  </w:sdt>
  <w:p w:rsidR="00364746" w:rsidRDefault="00364746">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11761"/>
    <w:multiLevelType w:val="multilevel"/>
    <w:tmpl w:val="11A06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A30B35"/>
    <w:multiLevelType w:val="hybridMultilevel"/>
    <w:tmpl w:val="26805D68"/>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1F215CE8"/>
    <w:multiLevelType w:val="hybridMultilevel"/>
    <w:tmpl w:val="931075C2"/>
    <w:lvl w:ilvl="0" w:tplc="F3A6D4C2">
      <w:start w:val="1"/>
      <w:numFmt w:val="decimal"/>
      <w:lvlText w:val="%1."/>
      <w:lvlJc w:val="left"/>
      <w:pPr>
        <w:ind w:left="1174" w:hanging="4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A6057E"/>
    <w:multiLevelType w:val="hybridMultilevel"/>
    <w:tmpl w:val="BFB046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1AD0896"/>
    <w:multiLevelType w:val="multilevel"/>
    <w:tmpl w:val="2BEC6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CA4E3B"/>
    <w:multiLevelType w:val="hybridMultilevel"/>
    <w:tmpl w:val="04465806"/>
    <w:lvl w:ilvl="0" w:tplc="2EFC028C">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92849AA"/>
    <w:multiLevelType w:val="multilevel"/>
    <w:tmpl w:val="A7E0E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D591B3F"/>
    <w:multiLevelType w:val="hybridMultilevel"/>
    <w:tmpl w:val="6B504E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E0E341F"/>
    <w:multiLevelType w:val="hybridMultilevel"/>
    <w:tmpl w:val="8BBA0AFA"/>
    <w:lvl w:ilvl="0" w:tplc="FDA07F6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5A9D7BB4"/>
    <w:multiLevelType w:val="multilevel"/>
    <w:tmpl w:val="FDB6E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B453116"/>
    <w:multiLevelType w:val="hybridMultilevel"/>
    <w:tmpl w:val="4FD88A30"/>
    <w:lvl w:ilvl="0" w:tplc="20560C3A">
      <w:start w:val="19"/>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C823A26"/>
    <w:multiLevelType w:val="hybridMultilevel"/>
    <w:tmpl w:val="D5CA25C8"/>
    <w:lvl w:ilvl="0" w:tplc="6074E1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0B30EDE"/>
    <w:multiLevelType w:val="multilevel"/>
    <w:tmpl w:val="2E1EB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51E783E"/>
    <w:multiLevelType w:val="multilevel"/>
    <w:tmpl w:val="87A07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2E59C3"/>
    <w:multiLevelType w:val="multilevel"/>
    <w:tmpl w:val="BD74BE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D146E28"/>
    <w:multiLevelType w:val="multilevel"/>
    <w:tmpl w:val="92728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986768"/>
    <w:multiLevelType w:val="hybridMultilevel"/>
    <w:tmpl w:val="9256732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15:restartNumberingAfterBreak="0">
    <w:nsid w:val="7B414CEB"/>
    <w:multiLevelType w:val="hybridMultilevel"/>
    <w:tmpl w:val="46908186"/>
    <w:lvl w:ilvl="0" w:tplc="7578F638">
      <w:start w:val="1"/>
      <w:numFmt w:val="decimal"/>
      <w:lvlText w:val="%1."/>
      <w:lvlJc w:val="left"/>
      <w:pPr>
        <w:ind w:left="1069" w:hanging="360"/>
      </w:pPr>
      <w:rPr>
        <w:rFonts w:eastAsia="Times New Roman"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7BF94A76"/>
    <w:multiLevelType w:val="hybridMultilevel"/>
    <w:tmpl w:val="4A1C950C"/>
    <w:lvl w:ilvl="0" w:tplc="5066D0D6">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7D197294"/>
    <w:multiLevelType w:val="hybridMultilevel"/>
    <w:tmpl w:val="298A1B5E"/>
    <w:lvl w:ilvl="0" w:tplc="2C2CDA46">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15"/>
  </w:num>
  <w:num w:numId="3">
    <w:abstractNumId w:val="17"/>
  </w:num>
  <w:num w:numId="4">
    <w:abstractNumId w:val="7"/>
  </w:num>
  <w:num w:numId="5">
    <w:abstractNumId w:val="16"/>
  </w:num>
  <w:num w:numId="6">
    <w:abstractNumId w:val="11"/>
  </w:num>
  <w:num w:numId="7">
    <w:abstractNumId w:val="8"/>
  </w:num>
  <w:num w:numId="8">
    <w:abstractNumId w:val="6"/>
  </w:num>
  <w:num w:numId="9">
    <w:abstractNumId w:val="19"/>
  </w:num>
  <w:num w:numId="10">
    <w:abstractNumId w:val="9"/>
  </w:num>
  <w:num w:numId="11">
    <w:abstractNumId w:val="4"/>
  </w:num>
  <w:num w:numId="12">
    <w:abstractNumId w:val="18"/>
  </w:num>
  <w:num w:numId="13">
    <w:abstractNumId w:val="1"/>
  </w:num>
  <w:num w:numId="14">
    <w:abstractNumId w:val="0"/>
  </w:num>
  <w:num w:numId="15">
    <w:abstractNumId w:val="2"/>
  </w:num>
  <w:num w:numId="16">
    <w:abstractNumId w:val="5"/>
  </w:num>
  <w:num w:numId="17">
    <w:abstractNumId w:val="13"/>
  </w:num>
  <w:num w:numId="18">
    <w:abstractNumId w:val="14"/>
  </w:num>
  <w:num w:numId="19">
    <w:abstractNumId w:val="12"/>
  </w:num>
  <w:num w:numId="20">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54382"/>
    <w:rsid w:val="00017794"/>
    <w:rsid w:val="000204D5"/>
    <w:rsid w:val="00020C54"/>
    <w:rsid w:val="00024BFE"/>
    <w:rsid w:val="000762C7"/>
    <w:rsid w:val="00077E3E"/>
    <w:rsid w:val="000F30A7"/>
    <w:rsid w:val="000F61A8"/>
    <w:rsid w:val="001D14DE"/>
    <w:rsid w:val="00221C7E"/>
    <w:rsid w:val="00286AFF"/>
    <w:rsid w:val="00347125"/>
    <w:rsid w:val="00364746"/>
    <w:rsid w:val="003B3B17"/>
    <w:rsid w:val="003D02FA"/>
    <w:rsid w:val="003F521C"/>
    <w:rsid w:val="0050672B"/>
    <w:rsid w:val="0051760B"/>
    <w:rsid w:val="00523DBD"/>
    <w:rsid w:val="00524A44"/>
    <w:rsid w:val="00557727"/>
    <w:rsid w:val="0056063B"/>
    <w:rsid w:val="005A58D3"/>
    <w:rsid w:val="00661C98"/>
    <w:rsid w:val="00664B0F"/>
    <w:rsid w:val="00687B34"/>
    <w:rsid w:val="006A5798"/>
    <w:rsid w:val="006D2844"/>
    <w:rsid w:val="006F712A"/>
    <w:rsid w:val="007115D6"/>
    <w:rsid w:val="007445A1"/>
    <w:rsid w:val="00793A38"/>
    <w:rsid w:val="007C162C"/>
    <w:rsid w:val="008011A7"/>
    <w:rsid w:val="00843498"/>
    <w:rsid w:val="008A0366"/>
    <w:rsid w:val="008A1B3E"/>
    <w:rsid w:val="008B0956"/>
    <w:rsid w:val="008B48D8"/>
    <w:rsid w:val="008C6DBE"/>
    <w:rsid w:val="008D0C6F"/>
    <w:rsid w:val="008D6FD2"/>
    <w:rsid w:val="008E2E82"/>
    <w:rsid w:val="00981377"/>
    <w:rsid w:val="00992330"/>
    <w:rsid w:val="009B5B0B"/>
    <w:rsid w:val="009D7BBF"/>
    <w:rsid w:val="00A06E72"/>
    <w:rsid w:val="00A53957"/>
    <w:rsid w:val="00A62835"/>
    <w:rsid w:val="00A841D1"/>
    <w:rsid w:val="00B410A7"/>
    <w:rsid w:val="00B9239E"/>
    <w:rsid w:val="00BD1D17"/>
    <w:rsid w:val="00BE59C3"/>
    <w:rsid w:val="00C105ED"/>
    <w:rsid w:val="00C33C08"/>
    <w:rsid w:val="00C54382"/>
    <w:rsid w:val="00C6489D"/>
    <w:rsid w:val="00C66454"/>
    <w:rsid w:val="00CB33C9"/>
    <w:rsid w:val="00CD5FFB"/>
    <w:rsid w:val="00D302E8"/>
    <w:rsid w:val="00D424B2"/>
    <w:rsid w:val="00D50C97"/>
    <w:rsid w:val="00DC08D8"/>
    <w:rsid w:val="00DD1C40"/>
    <w:rsid w:val="00E2729A"/>
    <w:rsid w:val="00E509F8"/>
    <w:rsid w:val="00E56EE6"/>
    <w:rsid w:val="00EB3004"/>
    <w:rsid w:val="00EF4352"/>
    <w:rsid w:val="00F555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959E4"/>
  <w15:docId w15:val="{ED18AE65-5D8C-497E-AC66-76B076F24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4382"/>
  </w:style>
  <w:style w:type="paragraph" w:styleId="1">
    <w:name w:val="heading 1"/>
    <w:basedOn w:val="a"/>
    <w:link w:val="10"/>
    <w:uiPriority w:val="9"/>
    <w:qFormat/>
    <w:rsid w:val="00C5438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EF43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E2E8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54382"/>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C543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rsid w:val="00C54382"/>
    <w:rPr>
      <w:rFonts w:ascii="Arial" w:eastAsia="Times New Roman" w:hAnsi="Arial" w:cs="Arial"/>
      <w:sz w:val="20"/>
      <w:szCs w:val="20"/>
      <w:lang w:eastAsia="ru-RU"/>
    </w:rPr>
  </w:style>
  <w:style w:type="character" w:styleId="a3">
    <w:name w:val="Hyperlink"/>
    <w:basedOn w:val="a0"/>
    <w:unhideWhenUsed/>
    <w:rsid w:val="00C54382"/>
    <w:rPr>
      <w:color w:val="0000FF"/>
      <w:u w:val="single"/>
    </w:rPr>
  </w:style>
  <w:style w:type="paragraph" w:styleId="a4">
    <w:name w:val="header"/>
    <w:basedOn w:val="a"/>
    <w:link w:val="a5"/>
    <w:uiPriority w:val="99"/>
    <w:rsid w:val="00C54382"/>
    <w:pPr>
      <w:tabs>
        <w:tab w:val="center" w:pos="4677"/>
        <w:tab w:val="right" w:pos="9355"/>
      </w:tabs>
      <w:spacing w:after="0" w:line="240" w:lineRule="auto"/>
    </w:pPr>
    <w:rPr>
      <w:rFonts w:ascii="Times New Roman" w:eastAsia="Calibri" w:hAnsi="Times New Roman" w:cs="Times New Roman"/>
      <w:bCs/>
      <w:color w:val="000000"/>
      <w:sz w:val="24"/>
      <w:szCs w:val="24"/>
      <w:lang w:eastAsia="ru-RU"/>
    </w:rPr>
  </w:style>
  <w:style w:type="character" w:customStyle="1" w:styleId="a5">
    <w:name w:val="Верхний колонтитул Знак"/>
    <w:basedOn w:val="a0"/>
    <w:link w:val="a4"/>
    <w:uiPriority w:val="99"/>
    <w:rsid w:val="00C54382"/>
    <w:rPr>
      <w:rFonts w:ascii="Times New Roman" w:eastAsia="Calibri" w:hAnsi="Times New Roman" w:cs="Times New Roman"/>
      <w:bCs/>
      <w:color w:val="000000"/>
      <w:sz w:val="24"/>
      <w:szCs w:val="24"/>
      <w:lang w:eastAsia="ru-RU"/>
    </w:rPr>
  </w:style>
  <w:style w:type="character" w:customStyle="1" w:styleId="title1">
    <w:name w:val="title1"/>
    <w:basedOn w:val="a0"/>
    <w:rsid w:val="00C54382"/>
  </w:style>
  <w:style w:type="paragraph" w:styleId="a6">
    <w:name w:val="Balloon Text"/>
    <w:basedOn w:val="a"/>
    <w:link w:val="a7"/>
    <w:uiPriority w:val="99"/>
    <w:semiHidden/>
    <w:unhideWhenUsed/>
    <w:rsid w:val="00C5438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54382"/>
    <w:rPr>
      <w:rFonts w:ascii="Tahoma" w:hAnsi="Tahoma" w:cs="Tahoma"/>
      <w:sz w:val="16"/>
      <w:szCs w:val="16"/>
    </w:rPr>
  </w:style>
  <w:style w:type="paragraph" w:styleId="a8">
    <w:name w:val="Normal (Web)"/>
    <w:basedOn w:val="a"/>
    <w:uiPriority w:val="99"/>
    <w:unhideWhenUsed/>
    <w:rsid w:val="003D02F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9">
    <w:name w:val="Table Grid"/>
    <w:basedOn w:val="a1"/>
    <w:uiPriority w:val="39"/>
    <w:rsid w:val="000762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
    <w:link w:val="ab"/>
    <w:uiPriority w:val="99"/>
    <w:unhideWhenUsed/>
    <w:rsid w:val="000762C7"/>
    <w:pPr>
      <w:spacing w:after="0" w:line="240" w:lineRule="auto"/>
    </w:pPr>
    <w:rPr>
      <w:sz w:val="20"/>
      <w:szCs w:val="20"/>
    </w:rPr>
  </w:style>
  <w:style w:type="character" w:customStyle="1" w:styleId="ab">
    <w:name w:val="Текст сноски Знак"/>
    <w:basedOn w:val="a0"/>
    <w:link w:val="aa"/>
    <w:uiPriority w:val="99"/>
    <w:rsid w:val="000762C7"/>
    <w:rPr>
      <w:sz w:val="20"/>
      <w:szCs w:val="20"/>
    </w:rPr>
  </w:style>
  <w:style w:type="character" w:styleId="ac">
    <w:name w:val="footnote reference"/>
    <w:basedOn w:val="a0"/>
    <w:uiPriority w:val="99"/>
    <w:unhideWhenUsed/>
    <w:rsid w:val="000762C7"/>
    <w:rPr>
      <w:vertAlign w:val="superscript"/>
    </w:rPr>
  </w:style>
  <w:style w:type="paragraph" w:styleId="ad">
    <w:name w:val="List Paragraph"/>
    <w:basedOn w:val="a"/>
    <w:uiPriority w:val="34"/>
    <w:qFormat/>
    <w:rsid w:val="000762C7"/>
    <w:pPr>
      <w:spacing w:after="160" w:line="259" w:lineRule="auto"/>
      <w:ind w:left="720"/>
      <w:contextualSpacing/>
    </w:pPr>
  </w:style>
  <w:style w:type="paragraph" w:styleId="ae">
    <w:name w:val="Body Text"/>
    <w:basedOn w:val="a"/>
    <w:link w:val="af"/>
    <w:uiPriority w:val="1"/>
    <w:qFormat/>
    <w:rsid w:val="000762C7"/>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f">
    <w:name w:val="Основной текст Знак"/>
    <w:basedOn w:val="a0"/>
    <w:link w:val="ae"/>
    <w:uiPriority w:val="1"/>
    <w:rsid w:val="000762C7"/>
    <w:rPr>
      <w:rFonts w:ascii="Times New Roman" w:eastAsia="Times New Roman" w:hAnsi="Times New Roman" w:cs="Times New Roman"/>
      <w:sz w:val="28"/>
      <w:szCs w:val="28"/>
    </w:rPr>
  </w:style>
  <w:style w:type="character" w:customStyle="1" w:styleId="20">
    <w:name w:val="Заголовок 2 Знак"/>
    <w:basedOn w:val="a0"/>
    <w:link w:val="2"/>
    <w:uiPriority w:val="9"/>
    <w:rsid w:val="00EF4352"/>
    <w:rPr>
      <w:rFonts w:asciiTheme="majorHAnsi" w:eastAsiaTheme="majorEastAsia" w:hAnsiTheme="majorHAnsi" w:cstheme="majorBidi"/>
      <w:b/>
      <w:bCs/>
      <w:color w:val="4F81BD" w:themeColor="accent1"/>
      <w:sz w:val="26"/>
      <w:szCs w:val="26"/>
    </w:rPr>
  </w:style>
  <w:style w:type="paragraph" w:customStyle="1" w:styleId="11">
    <w:name w:val="Абзац списка1"/>
    <w:basedOn w:val="a"/>
    <w:rsid w:val="00EF4352"/>
    <w:pPr>
      <w:spacing w:after="0" w:line="240" w:lineRule="auto"/>
      <w:ind w:left="720"/>
      <w:contextualSpacing/>
    </w:pPr>
    <w:rPr>
      <w:rFonts w:ascii="Times New Roman" w:eastAsia="Calibri" w:hAnsi="Times New Roman" w:cs="Times New Roman"/>
      <w:sz w:val="24"/>
      <w:szCs w:val="24"/>
      <w:lang w:eastAsia="ru-RU"/>
    </w:rPr>
  </w:style>
  <w:style w:type="character" w:styleId="af0">
    <w:name w:val="Strong"/>
    <w:basedOn w:val="a0"/>
    <w:uiPriority w:val="22"/>
    <w:qFormat/>
    <w:rsid w:val="00EF4352"/>
    <w:rPr>
      <w:b/>
      <w:bCs/>
    </w:rPr>
  </w:style>
  <w:style w:type="character" w:customStyle="1" w:styleId="newsarrowdesktop">
    <w:name w:val="news__arrowdesktop"/>
    <w:basedOn w:val="a0"/>
    <w:rsid w:val="00EF4352"/>
  </w:style>
  <w:style w:type="paragraph" w:customStyle="1" w:styleId="aligncenter">
    <w:name w:val="align_center"/>
    <w:basedOn w:val="a"/>
    <w:rsid w:val="00EF43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indent">
    <w:name w:val="no-indent"/>
    <w:basedOn w:val="a"/>
    <w:rsid w:val="00EF43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No Spacing"/>
    <w:link w:val="af2"/>
    <w:uiPriority w:val="1"/>
    <w:qFormat/>
    <w:rsid w:val="00EF4352"/>
    <w:pPr>
      <w:spacing w:after="0" w:line="240" w:lineRule="auto"/>
    </w:pPr>
  </w:style>
  <w:style w:type="character" w:customStyle="1" w:styleId="af3">
    <w:name w:val="Текст примечания Знак"/>
    <w:basedOn w:val="a0"/>
    <w:link w:val="af4"/>
    <w:uiPriority w:val="99"/>
    <w:semiHidden/>
    <w:rsid w:val="00EF4352"/>
    <w:rPr>
      <w:sz w:val="20"/>
      <w:szCs w:val="20"/>
    </w:rPr>
  </w:style>
  <w:style w:type="paragraph" w:styleId="af4">
    <w:name w:val="annotation text"/>
    <w:basedOn w:val="a"/>
    <w:link w:val="af3"/>
    <w:uiPriority w:val="99"/>
    <w:semiHidden/>
    <w:unhideWhenUsed/>
    <w:rsid w:val="00EF4352"/>
    <w:pPr>
      <w:spacing w:after="160" w:line="240" w:lineRule="auto"/>
    </w:pPr>
    <w:rPr>
      <w:sz w:val="20"/>
      <w:szCs w:val="20"/>
    </w:rPr>
  </w:style>
  <w:style w:type="character" w:customStyle="1" w:styleId="12">
    <w:name w:val="Текст примечания Знак1"/>
    <w:basedOn w:val="a0"/>
    <w:uiPriority w:val="99"/>
    <w:semiHidden/>
    <w:rsid w:val="00EF4352"/>
    <w:rPr>
      <w:sz w:val="20"/>
      <w:szCs w:val="20"/>
    </w:rPr>
  </w:style>
  <w:style w:type="character" w:customStyle="1" w:styleId="af5">
    <w:name w:val="Тема примечания Знак"/>
    <w:basedOn w:val="af3"/>
    <w:link w:val="af6"/>
    <w:uiPriority w:val="99"/>
    <w:semiHidden/>
    <w:rsid w:val="00EF4352"/>
    <w:rPr>
      <w:b/>
      <w:bCs/>
      <w:sz w:val="20"/>
      <w:szCs w:val="20"/>
    </w:rPr>
  </w:style>
  <w:style w:type="paragraph" w:styleId="af6">
    <w:name w:val="annotation subject"/>
    <w:basedOn w:val="af4"/>
    <w:next w:val="af4"/>
    <w:link w:val="af5"/>
    <w:uiPriority w:val="99"/>
    <w:semiHidden/>
    <w:unhideWhenUsed/>
    <w:rsid w:val="00EF4352"/>
    <w:rPr>
      <w:b/>
      <w:bCs/>
    </w:rPr>
  </w:style>
  <w:style w:type="character" w:customStyle="1" w:styleId="13">
    <w:name w:val="Тема примечания Знак1"/>
    <w:basedOn w:val="12"/>
    <w:uiPriority w:val="99"/>
    <w:semiHidden/>
    <w:rsid w:val="00EF4352"/>
    <w:rPr>
      <w:b/>
      <w:bCs/>
      <w:sz w:val="20"/>
      <w:szCs w:val="20"/>
    </w:rPr>
  </w:style>
  <w:style w:type="paragraph" w:styleId="af7">
    <w:name w:val="footer"/>
    <w:basedOn w:val="a"/>
    <w:link w:val="af8"/>
    <w:uiPriority w:val="99"/>
    <w:unhideWhenUsed/>
    <w:rsid w:val="00EF4352"/>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EF4352"/>
  </w:style>
  <w:style w:type="paragraph" w:customStyle="1" w:styleId="Style4">
    <w:name w:val="Style4"/>
    <w:basedOn w:val="a"/>
    <w:uiPriority w:val="99"/>
    <w:rsid w:val="00523DBD"/>
    <w:pPr>
      <w:widowControl w:val="0"/>
      <w:autoSpaceDE w:val="0"/>
      <w:autoSpaceDN w:val="0"/>
      <w:adjustRightInd w:val="0"/>
      <w:spacing w:after="0" w:line="323" w:lineRule="exact"/>
      <w:ind w:firstLine="845"/>
      <w:jc w:val="both"/>
    </w:pPr>
    <w:rPr>
      <w:rFonts w:ascii="Times New Roman" w:eastAsiaTheme="minorEastAsia" w:hAnsi="Times New Roman" w:cs="Times New Roman"/>
      <w:sz w:val="24"/>
      <w:szCs w:val="24"/>
      <w:lang w:eastAsia="ru-RU"/>
    </w:rPr>
  </w:style>
  <w:style w:type="character" w:customStyle="1" w:styleId="FontStyle20">
    <w:name w:val="Font Style20"/>
    <w:basedOn w:val="a0"/>
    <w:uiPriority w:val="99"/>
    <w:rsid w:val="00523DBD"/>
    <w:rPr>
      <w:rFonts w:ascii="Times New Roman" w:hAnsi="Times New Roman" w:cs="Times New Roman"/>
      <w:sz w:val="26"/>
      <w:szCs w:val="26"/>
    </w:rPr>
  </w:style>
  <w:style w:type="paragraph" w:customStyle="1" w:styleId="Style8">
    <w:name w:val="Style8"/>
    <w:basedOn w:val="a"/>
    <w:uiPriority w:val="99"/>
    <w:rsid w:val="00523DBD"/>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u-RU"/>
    </w:rPr>
  </w:style>
  <w:style w:type="paragraph" w:customStyle="1" w:styleId="ConsPlusTitle">
    <w:name w:val="ConsPlusTitle"/>
    <w:uiPriority w:val="99"/>
    <w:rsid w:val="00523DBD"/>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f2">
    <w:name w:val="Без интервала Знак"/>
    <w:link w:val="af1"/>
    <w:uiPriority w:val="1"/>
    <w:rsid w:val="008011A7"/>
  </w:style>
  <w:style w:type="paragraph" w:customStyle="1" w:styleId="Style11">
    <w:name w:val="Style11"/>
    <w:basedOn w:val="a"/>
    <w:uiPriority w:val="99"/>
    <w:rsid w:val="00D50C97"/>
    <w:pPr>
      <w:widowControl w:val="0"/>
      <w:autoSpaceDE w:val="0"/>
      <w:autoSpaceDN w:val="0"/>
      <w:adjustRightInd w:val="0"/>
      <w:spacing w:after="0" w:line="371" w:lineRule="exact"/>
      <w:jc w:val="both"/>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8E2E82"/>
    <w:rPr>
      <w:rFonts w:asciiTheme="majorHAnsi" w:eastAsiaTheme="majorEastAsia" w:hAnsiTheme="majorHAnsi" w:cstheme="majorBidi"/>
      <w:color w:val="243F60" w:themeColor="accent1" w:themeShade="7F"/>
      <w:sz w:val="24"/>
      <w:szCs w:val="24"/>
    </w:rPr>
  </w:style>
  <w:style w:type="paragraph" w:customStyle="1" w:styleId="Style17">
    <w:name w:val="Style17"/>
    <w:basedOn w:val="a"/>
    <w:uiPriority w:val="99"/>
    <w:rsid w:val="00020C54"/>
    <w:pPr>
      <w:widowControl w:val="0"/>
      <w:autoSpaceDE w:val="0"/>
      <w:autoSpaceDN w:val="0"/>
      <w:adjustRightInd w:val="0"/>
      <w:spacing w:after="0" w:line="370" w:lineRule="exact"/>
      <w:ind w:firstLine="706"/>
      <w:jc w:val="both"/>
    </w:pPr>
    <w:rPr>
      <w:rFonts w:ascii="Times New Roman" w:eastAsia="Times New Roman" w:hAnsi="Times New Roman" w:cs="Times New Roman"/>
      <w:sz w:val="24"/>
      <w:szCs w:val="24"/>
      <w:lang w:eastAsia="ru-RU"/>
    </w:rPr>
  </w:style>
  <w:style w:type="paragraph" w:customStyle="1" w:styleId="u">
    <w:name w:val="u"/>
    <w:basedOn w:val="a"/>
    <w:rsid w:val="00661C9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54217&amp;dst=8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sreestrnasvyazi.mave.digita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onsultant.ru/document/cons_doc_LAW_472400/" TargetMode="External"/><Relationship Id="rId4" Type="http://schemas.openxmlformats.org/officeDocument/2006/relationships/settings" Target="settings.xml"/><Relationship Id="rId9" Type="http://schemas.openxmlformats.org/officeDocument/2006/relationships/hyperlink" Target="https://www.consultant.ru/document/cons_doc_LAW_472497/"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DC3EC-AF6F-4369-9F56-47224807A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1</Pages>
  <Words>10050</Words>
  <Characters>57290</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ziaa</dc:creator>
  <cp:keywords/>
  <dc:description/>
  <cp:lastModifiedBy>Подольская Дарина Сергеевна</cp:lastModifiedBy>
  <cp:revision>24</cp:revision>
  <cp:lastPrinted>2024-04-10T05:59:00Z</cp:lastPrinted>
  <dcterms:created xsi:type="dcterms:W3CDTF">2023-01-26T03:20:00Z</dcterms:created>
  <dcterms:modified xsi:type="dcterms:W3CDTF">2024-04-10T06:15:00Z</dcterms:modified>
</cp:coreProperties>
</file>